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247" w:rsidRDefault="00295247" w:rsidP="00295247">
      <w:pPr>
        <w:pStyle w:val="2"/>
        <w:rPr>
          <w:rFonts w:ascii="Bodo_uzb" w:hAnsi="Bodo_uzb"/>
          <w:sz w:val="28"/>
        </w:rPr>
      </w:pPr>
      <w:r>
        <w:rPr>
          <w:rFonts w:ascii="Bodo_uzb" w:hAnsi="Bodo_uzb"/>
          <w:sz w:val="28"/>
        </w:rPr>
        <w:t xml:space="preserve">КОРХОНАДА КАДРЛАР ВА МЕҲНАТ ҲАҚ ТЎЛАШ </w:t>
      </w:r>
    </w:p>
    <w:p w:rsidR="00295247" w:rsidRDefault="00295247" w:rsidP="00295247">
      <w:pPr>
        <w:pStyle w:val="2"/>
        <w:rPr>
          <w:rFonts w:ascii="Bodo_uzb" w:hAnsi="Bodo_uzb"/>
          <w:sz w:val="28"/>
        </w:rPr>
      </w:pPr>
    </w:p>
    <w:p w:rsidR="00295247" w:rsidRPr="005A0DE4" w:rsidRDefault="00295247" w:rsidP="00295247">
      <w:pPr>
        <w:pStyle w:val="2"/>
        <w:ind w:firstLine="840"/>
        <w:jc w:val="both"/>
        <w:rPr>
          <w:rFonts w:ascii="Bodo_uzb" w:hAnsi="Bodo_uzb"/>
          <w:b w:val="0"/>
          <w:sz w:val="28"/>
          <w:szCs w:val="28"/>
        </w:rPr>
      </w:pPr>
      <w:r w:rsidRPr="005A0DE4">
        <w:rPr>
          <w:rFonts w:ascii="Bodo_uzb" w:hAnsi="Bodo_uzb"/>
          <w:b w:val="0"/>
          <w:sz w:val="28"/>
          <w:szCs w:val="28"/>
        </w:rPr>
        <w:t>9.1. Корхонанинг кадрлар сало</w:t>
      </w:r>
      <w:r>
        <w:rPr>
          <w:rFonts w:ascii="Bodo_uzb" w:hAnsi="Bodo_uzb"/>
          <w:b w:val="0"/>
          <w:sz w:val="28"/>
          <w:szCs w:val="28"/>
        </w:rPr>
        <w:t>ҳ</w:t>
      </w:r>
      <w:r w:rsidRPr="005A0DE4">
        <w:rPr>
          <w:rFonts w:ascii="Bodo_uzb" w:hAnsi="Bodo_uzb"/>
          <w:b w:val="0"/>
          <w:sz w:val="28"/>
          <w:szCs w:val="28"/>
        </w:rPr>
        <w:t>ияти.</w:t>
      </w:r>
    </w:p>
    <w:p w:rsidR="00295247" w:rsidRPr="005A0DE4" w:rsidRDefault="00295247" w:rsidP="00295247">
      <w:pPr>
        <w:tabs>
          <w:tab w:val="num" w:pos="1440"/>
        </w:tabs>
        <w:ind w:firstLine="840"/>
        <w:jc w:val="both"/>
      </w:pPr>
      <w:r w:rsidRPr="005A0DE4">
        <w:t>9.2. Бозор муносабатлари шароитларида корхонанинг кадрлар сиёсати.</w:t>
      </w:r>
    </w:p>
    <w:p w:rsidR="00295247" w:rsidRPr="005A0DE4" w:rsidRDefault="00295247" w:rsidP="00295247">
      <w:pPr>
        <w:tabs>
          <w:tab w:val="num" w:pos="1440"/>
        </w:tabs>
        <w:ind w:firstLine="840"/>
        <w:jc w:val="both"/>
        <w:rPr>
          <w:b/>
          <w:bCs/>
        </w:rPr>
      </w:pPr>
      <w:r w:rsidRPr="005A0DE4">
        <w:rPr>
          <w:bCs/>
        </w:rPr>
        <w:t>9.3. Корхонада ме</w:t>
      </w:r>
      <w:r>
        <w:rPr>
          <w:bCs/>
        </w:rPr>
        <w:t>ҳ</w:t>
      </w:r>
      <w:r w:rsidRPr="005A0DE4">
        <w:rPr>
          <w:bCs/>
        </w:rPr>
        <w:t xml:space="preserve">натга </w:t>
      </w:r>
      <w:r>
        <w:rPr>
          <w:bCs/>
        </w:rPr>
        <w:t>ҳ</w:t>
      </w:r>
      <w:r w:rsidRPr="005A0DE4">
        <w:rPr>
          <w:bCs/>
        </w:rPr>
        <w:t>а</w:t>
      </w:r>
      <w:r>
        <w:rPr>
          <w:bCs/>
        </w:rPr>
        <w:t>қ</w:t>
      </w:r>
      <w:r w:rsidRPr="005A0DE4">
        <w:rPr>
          <w:bCs/>
        </w:rPr>
        <w:t xml:space="preserve"> т</w:t>
      </w:r>
      <w:r>
        <w:rPr>
          <w:bCs/>
        </w:rPr>
        <w:t>Ў</w:t>
      </w:r>
      <w:r w:rsidRPr="005A0DE4">
        <w:rPr>
          <w:bCs/>
        </w:rPr>
        <w:t>лаш</w:t>
      </w:r>
      <w:r w:rsidRPr="005A0DE4">
        <w:rPr>
          <w:b/>
          <w:bCs/>
        </w:rPr>
        <w:t>.</w:t>
      </w:r>
    </w:p>
    <w:p w:rsidR="00295247" w:rsidRDefault="00295247" w:rsidP="00295247">
      <w:pPr>
        <w:pStyle w:val="2"/>
        <w:rPr>
          <w:rFonts w:ascii="Bodo_uzb" w:hAnsi="Bodo_uzb"/>
          <w:sz w:val="28"/>
        </w:rPr>
      </w:pPr>
    </w:p>
    <w:p w:rsidR="00295247" w:rsidRDefault="00295247" w:rsidP="00295247">
      <w:pPr>
        <w:pStyle w:val="2"/>
        <w:rPr>
          <w:rFonts w:ascii="Bodo_uzb" w:hAnsi="Bodo_uzb"/>
          <w:sz w:val="28"/>
        </w:rPr>
      </w:pPr>
      <w:r>
        <w:rPr>
          <w:rFonts w:ascii="Bodo_uzb" w:hAnsi="Bodo_uzb"/>
          <w:sz w:val="28"/>
        </w:rPr>
        <w:t>9.1. Корхонанинг кадрлар салоҳияти</w:t>
      </w:r>
    </w:p>
    <w:p w:rsidR="00295247" w:rsidRDefault="00295247" w:rsidP="00295247">
      <w:pPr>
        <w:pStyle w:val="2"/>
        <w:ind w:firstLine="748"/>
        <w:jc w:val="both"/>
        <w:rPr>
          <w:rFonts w:ascii="Bodo_uzb" w:hAnsi="Bodo_uzb"/>
          <w:b w:val="0"/>
          <w:sz w:val="28"/>
        </w:rPr>
      </w:pPr>
      <w:r>
        <w:rPr>
          <w:rFonts w:ascii="Bodo_uzb" w:hAnsi="Bodo_uzb"/>
          <w:b w:val="0"/>
          <w:sz w:val="28"/>
        </w:rPr>
        <w:t>“Ҳамма нарсани кадрлар ҳал қилади” қоидаси иқтисодий ислоҳотлар амалга оширилаётган ҳозирги кунларда ҳам Ўз долзарблигини йЎқотгани йЎқ. Президент И.Каримов айтганидек: “Бугунги кунда биз олдимизга қа</w:t>
      </w:r>
      <w:r>
        <w:rPr>
          <w:rFonts w:ascii="Bodo_uzb" w:hAnsi="Bodo_uzb"/>
          <w:b w:val="0"/>
          <w:sz w:val="28"/>
        </w:rPr>
        <w:t>н</w:t>
      </w:r>
      <w:r>
        <w:rPr>
          <w:rFonts w:ascii="Bodo_uzb" w:hAnsi="Bodo_uzb"/>
          <w:b w:val="0"/>
          <w:sz w:val="28"/>
        </w:rPr>
        <w:t>дай вазифаларни қЎймайлик, бизнинг олдимизда қандай муаммолар мавжуд бЎлмасин, уларнинг барчаси пировардида кадрлар ва фақат кадрларга бориб тақалади.”</w:t>
      </w:r>
    </w:p>
    <w:p w:rsidR="00295247" w:rsidRDefault="00295247" w:rsidP="00295247">
      <w:pPr>
        <w:pStyle w:val="2"/>
        <w:ind w:firstLine="748"/>
        <w:jc w:val="both"/>
        <w:rPr>
          <w:rFonts w:ascii="Bodo_uzb" w:hAnsi="Bodo_uzb"/>
          <w:b w:val="0"/>
          <w:sz w:val="28"/>
        </w:rPr>
      </w:pPr>
      <w:r>
        <w:rPr>
          <w:rFonts w:ascii="Bodo_uzb" w:hAnsi="Bodo_uzb"/>
          <w:b w:val="0"/>
          <w:sz w:val="28"/>
        </w:rPr>
        <w:t>Замонавий корхоналар фаолиятида меҳнат қуроллари ва меҳнат предметларидан ташқари кадрлар ҳам катта аҳамиятига эга. Айнан кадрлар ишлаб чиқаришни бошқариб, жорий ва истиқболдаги режал</w:t>
      </w:r>
      <w:r>
        <w:rPr>
          <w:rFonts w:ascii="Bodo_uzb" w:hAnsi="Bodo_uzb"/>
          <w:b w:val="0"/>
          <w:sz w:val="28"/>
        </w:rPr>
        <w:t>а</w:t>
      </w:r>
      <w:r>
        <w:rPr>
          <w:rFonts w:ascii="Bodo_uzb" w:hAnsi="Bodo_uzb"/>
          <w:b w:val="0"/>
          <w:sz w:val="28"/>
        </w:rPr>
        <w:t>штиришни амалга оширадилар ҳамда ишлаб чиқариш воситаларини фойдаланишга киритадилар. Кадрларнинг касбий малакаси қанчалик юқори бЎлса, корхоналарнинг иқтисодий ва ишлаб чиқариш кЎрсаткичлари шу</w:t>
      </w:r>
      <w:r>
        <w:rPr>
          <w:rFonts w:ascii="Bodo_uzb" w:hAnsi="Bodo_uzb"/>
          <w:b w:val="0"/>
          <w:sz w:val="28"/>
        </w:rPr>
        <w:t>н</w:t>
      </w:r>
      <w:r>
        <w:rPr>
          <w:rFonts w:ascii="Bodo_uzb" w:hAnsi="Bodo_uzb"/>
          <w:b w:val="0"/>
          <w:sz w:val="28"/>
        </w:rPr>
        <w:t>чалик яхши бЎлади.</w:t>
      </w:r>
    </w:p>
    <w:p w:rsidR="00295247" w:rsidRDefault="00295247" w:rsidP="00295247">
      <w:pPr>
        <w:pStyle w:val="2"/>
        <w:ind w:firstLine="748"/>
        <w:jc w:val="both"/>
        <w:rPr>
          <w:rFonts w:ascii="Bodo_uzb" w:hAnsi="Bodo_uzb"/>
          <w:b w:val="0"/>
          <w:sz w:val="28"/>
        </w:rPr>
      </w:pPr>
      <w:r>
        <w:rPr>
          <w:rFonts w:ascii="Bodo_uzb" w:hAnsi="Bodo_uzb"/>
          <w:b w:val="0"/>
          <w:sz w:val="28"/>
        </w:rPr>
        <w:t>Корхонанинг “меҳнат ресурслари”, “кадрлар”, “персонал” тушунч</w:t>
      </w:r>
      <w:r>
        <w:rPr>
          <w:rFonts w:ascii="Bodo_uzb" w:hAnsi="Bodo_uzb"/>
          <w:b w:val="0"/>
          <w:sz w:val="28"/>
        </w:rPr>
        <w:t>а</w:t>
      </w:r>
      <w:r>
        <w:rPr>
          <w:rFonts w:ascii="Bodo_uzb" w:hAnsi="Bodo_uzb"/>
          <w:b w:val="0"/>
          <w:sz w:val="28"/>
        </w:rPr>
        <w:t>ларини, гарчи улар Ўртасида маъжозий маънода айтганда “хитой девори” йЎқ бЎлса ва улар кадрлар салоҳиятини шакллантириш ва улардан фо</w:t>
      </w:r>
      <w:r>
        <w:rPr>
          <w:rFonts w:ascii="Bodo_uzb" w:hAnsi="Bodo_uzb"/>
          <w:b w:val="0"/>
          <w:sz w:val="28"/>
        </w:rPr>
        <w:t>й</w:t>
      </w:r>
      <w:r>
        <w:rPr>
          <w:rFonts w:ascii="Bodo_uzb" w:hAnsi="Bodo_uzb"/>
          <w:b w:val="0"/>
          <w:sz w:val="28"/>
        </w:rPr>
        <w:t>даланишда бир хилда қЎллансада, бир-биридан фарқлаш лозим.</w:t>
      </w:r>
    </w:p>
    <w:p w:rsidR="00295247" w:rsidRDefault="00295247" w:rsidP="00295247">
      <w:pPr>
        <w:pStyle w:val="2"/>
        <w:ind w:firstLine="748"/>
        <w:jc w:val="both"/>
        <w:rPr>
          <w:rFonts w:ascii="Bodo_uzb" w:hAnsi="Bodo_uzb"/>
          <w:sz w:val="28"/>
        </w:rPr>
      </w:pPr>
      <w:r>
        <w:rPr>
          <w:rFonts w:ascii="Bodo_uzb" w:hAnsi="Bodo_uzb"/>
          <w:b w:val="0"/>
          <w:i/>
          <w:sz w:val="28"/>
        </w:rPr>
        <w:t>Салоҳият (потенциал)</w:t>
      </w:r>
      <w:r>
        <w:rPr>
          <w:rFonts w:ascii="Bodo_uzb" w:hAnsi="Bodo_uzb"/>
          <w:b w:val="0"/>
          <w:sz w:val="28"/>
        </w:rPr>
        <w:t xml:space="preserve"> тушунчасининг Ўзи лотин тилидан олинган бЎлиб (</w:t>
      </w:r>
      <w:r>
        <w:rPr>
          <w:rFonts w:ascii="Bodo_uzb" w:hAnsi="Bodo_uzb"/>
          <w:b w:val="0"/>
          <w:sz w:val="28"/>
          <w:lang w:val="en-US"/>
        </w:rPr>
        <w:t>potentia</w:t>
      </w:r>
      <w:r>
        <w:rPr>
          <w:rFonts w:ascii="Bodo_uzb" w:hAnsi="Bodo_uzb"/>
          <w:b w:val="0"/>
          <w:sz w:val="28"/>
        </w:rPr>
        <w:t>), имконият, куч-қувват, яшириш имконият маъносини англатади. Луғат ва қЎлланмаларда у мавжуд ва ҳаракатга келтирилиши, маълум бир мақсадларга эришиш учун фойдаланиш мумкин бЎлган восита, заҳира, манба деб кЎрсатилган.</w:t>
      </w:r>
    </w:p>
    <w:p w:rsidR="00295247" w:rsidRDefault="00295247" w:rsidP="00295247">
      <w:pPr>
        <w:pStyle w:val="2"/>
        <w:ind w:firstLine="748"/>
        <w:jc w:val="both"/>
        <w:rPr>
          <w:rFonts w:ascii="Bodo_uzb" w:hAnsi="Bodo_uzb"/>
          <w:sz w:val="28"/>
        </w:rPr>
      </w:pPr>
      <w:r>
        <w:rPr>
          <w:rFonts w:ascii="Bodo_uzb" w:hAnsi="Bodo_uzb"/>
          <w:sz w:val="28"/>
        </w:rPr>
        <w:t xml:space="preserve">Кадрлар салоҳияти </w:t>
      </w:r>
      <w:r>
        <w:rPr>
          <w:rFonts w:ascii="Bodo_uzb" w:hAnsi="Bodo_uzb"/>
          <w:b w:val="0"/>
          <w:sz w:val="28"/>
        </w:rPr>
        <w:t>- меҳнат ресурсларининг умумий сони ва жинси, ёши, маълумоти, касбий кЎникмалари, корхонанинг у ёки бу бЎғинларида ва жамоатчилик ишлаб чиқаришида қатнашиши билан ифодаланувчи меҳнат ресурслари ёки имкониятларини ифодалайди. Кад</w:t>
      </w:r>
      <w:r>
        <w:rPr>
          <w:rFonts w:ascii="Bodo_uzb" w:hAnsi="Bodo_uzb"/>
          <w:b w:val="0"/>
          <w:sz w:val="28"/>
        </w:rPr>
        <w:t>р</w:t>
      </w:r>
      <w:r>
        <w:rPr>
          <w:rFonts w:ascii="Bodo_uzb" w:hAnsi="Bodo_uzb"/>
          <w:b w:val="0"/>
          <w:sz w:val="28"/>
        </w:rPr>
        <w:t>лар салоҳияти жамият меҳнат салоҳиятининг таркибий қисмидир.</w:t>
      </w:r>
    </w:p>
    <w:p w:rsidR="00295247" w:rsidRDefault="00295247" w:rsidP="00295247">
      <w:pPr>
        <w:pStyle w:val="2"/>
        <w:ind w:firstLine="748"/>
        <w:jc w:val="both"/>
        <w:rPr>
          <w:rFonts w:ascii="Bodo_uzb" w:hAnsi="Bodo_uzb"/>
          <w:b w:val="0"/>
          <w:sz w:val="28"/>
        </w:rPr>
      </w:pPr>
      <w:r>
        <w:rPr>
          <w:rFonts w:ascii="Bodo_uzb" w:hAnsi="Bodo_uzb"/>
          <w:sz w:val="28"/>
        </w:rPr>
        <w:t>Кадрлар</w:t>
      </w:r>
      <w:r>
        <w:rPr>
          <w:rFonts w:ascii="Bodo_uzb" w:hAnsi="Bodo_uzb"/>
          <w:b w:val="0"/>
          <w:sz w:val="28"/>
        </w:rPr>
        <w:t xml:space="preserve"> корхонада меҳнат билан банд бЎлган ҳамда корхона шахсий таркибига кирувчи турли касбий</w:t>
      </w:r>
      <w:r>
        <w:rPr>
          <w:rFonts w:ascii="Bodo_uzb" w:hAnsi="Bodo_uzb"/>
          <w:b w:val="0"/>
          <w:sz w:val="28"/>
        </w:rPr>
        <w:sym w:font="Symbol" w:char="F02D"/>
      </w:r>
      <w:r>
        <w:rPr>
          <w:rFonts w:ascii="Bodo_uzb" w:hAnsi="Bodo_uzb"/>
          <w:b w:val="0"/>
          <w:sz w:val="28"/>
        </w:rPr>
        <w:t>малакавий г</w:t>
      </w:r>
      <w:r>
        <w:rPr>
          <w:rFonts w:ascii="Bodo_uzb" w:hAnsi="Bodo_uzb"/>
          <w:b w:val="0"/>
          <w:sz w:val="28"/>
        </w:rPr>
        <w:t>у</w:t>
      </w:r>
      <w:r>
        <w:rPr>
          <w:rFonts w:ascii="Bodo_uzb" w:hAnsi="Bodo_uzb"/>
          <w:b w:val="0"/>
          <w:sz w:val="28"/>
        </w:rPr>
        <w:t xml:space="preserve">руҳлардаги ходимлар мажмуасидир. Корхонанинг </w:t>
      </w:r>
      <w:r>
        <w:rPr>
          <w:rFonts w:ascii="Bodo_uzb" w:hAnsi="Bodo_uzb"/>
          <w:sz w:val="28"/>
        </w:rPr>
        <w:t>меҳнат ресурслари</w:t>
      </w:r>
      <w:r>
        <w:rPr>
          <w:rFonts w:ascii="Bodo_uzb" w:hAnsi="Bodo_uzb"/>
          <w:b w:val="0"/>
          <w:sz w:val="28"/>
        </w:rPr>
        <w:t xml:space="preserve"> унинг ишчи кучини тавсифлайди. </w:t>
      </w:r>
      <w:r>
        <w:rPr>
          <w:rFonts w:ascii="Bodo_uzb" w:hAnsi="Bodo_uzb"/>
          <w:sz w:val="28"/>
        </w:rPr>
        <w:t>Корхона персонали</w:t>
      </w:r>
      <w:r>
        <w:rPr>
          <w:rFonts w:ascii="Bodo_uzb" w:hAnsi="Bodo_uzb"/>
          <w:b w:val="0"/>
          <w:sz w:val="28"/>
        </w:rPr>
        <w:t xml:space="preserve"> доимий ва ё</w:t>
      </w:r>
      <w:r>
        <w:rPr>
          <w:rFonts w:ascii="Bodo_uzb" w:hAnsi="Bodo_uzb"/>
          <w:b w:val="0"/>
          <w:sz w:val="28"/>
        </w:rPr>
        <w:t>л</w:t>
      </w:r>
      <w:r>
        <w:rPr>
          <w:rFonts w:ascii="Bodo_uzb" w:hAnsi="Bodo_uzb"/>
          <w:b w:val="0"/>
          <w:sz w:val="28"/>
        </w:rPr>
        <w:t>ланиб ишловчи, малакали ва малакасиз барча ходимлардан иборат бЎлган шахсий таркибни изоҳлайди.</w:t>
      </w:r>
    </w:p>
    <w:p w:rsidR="00295247" w:rsidRDefault="00295247" w:rsidP="00295247">
      <w:pPr>
        <w:pStyle w:val="2"/>
        <w:ind w:firstLine="748"/>
        <w:jc w:val="both"/>
        <w:rPr>
          <w:rFonts w:ascii="Bodo_uzb" w:hAnsi="Bodo_uzb"/>
          <w:b w:val="0"/>
          <w:sz w:val="28"/>
        </w:rPr>
      </w:pPr>
      <w:r>
        <w:rPr>
          <w:rFonts w:ascii="Bodo_uzb" w:hAnsi="Bodo_uzb"/>
          <w:b w:val="0"/>
          <w:sz w:val="28"/>
        </w:rPr>
        <w:t>Ишлаб чиқаришдаги асосий «шахс», иқтисодиёт наз</w:t>
      </w:r>
      <w:r>
        <w:rPr>
          <w:rFonts w:ascii="Bodo_uzb" w:hAnsi="Bodo_uzb"/>
          <w:b w:val="0"/>
          <w:sz w:val="28"/>
        </w:rPr>
        <w:t>а</w:t>
      </w:r>
      <w:r>
        <w:rPr>
          <w:rFonts w:ascii="Bodo_uzb" w:hAnsi="Bodo_uzb"/>
          <w:b w:val="0"/>
          <w:sz w:val="28"/>
        </w:rPr>
        <w:t xml:space="preserve">риясида талқин қилинишича, </w:t>
      </w:r>
      <w:r>
        <w:rPr>
          <w:rFonts w:ascii="Bodo_uzb" w:hAnsi="Bodo_uzb"/>
          <w:sz w:val="28"/>
        </w:rPr>
        <w:t>ишчи кучи</w:t>
      </w:r>
      <w:r>
        <w:rPr>
          <w:rFonts w:ascii="Bodo_uzb" w:hAnsi="Bodo_uzb"/>
          <w:b w:val="0"/>
          <w:sz w:val="28"/>
        </w:rPr>
        <w:t xml:space="preserve"> - инсоннинг меҳнат қилишга жисмоний ва ақлий қобилиятлари ҳисобланади. Бозор муносабатлари шароитларида меҳнат қобилияти, ишчи кучини товар ҳолига келтиради. Бироқ бу оддий товар эмас. Унинг бошқа товарлардан фарқи шундаки, биринчидан, у Ўз қийматидан ортиқ бЎлган қиймат яратади, иккинчидан, уни жалб қилмасдан бирон-бир </w:t>
      </w:r>
      <w:r>
        <w:rPr>
          <w:rFonts w:ascii="Bodo_uzb" w:hAnsi="Bodo_uzb"/>
          <w:b w:val="0"/>
          <w:sz w:val="28"/>
        </w:rPr>
        <w:lastRenderedPageBreak/>
        <w:t>ишлаб чиқариш жараёнини амалга ошириш мумкин эмас, учинчидан, асоий фондлар ва айланма маблағлардан сам</w:t>
      </w:r>
      <w:r>
        <w:rPr>
          <w:rFonts w:ascii="Bodo_uzb" w:hAnsi="Bodo_uzb"/>
          <w:b w:val="0"/>
          <w:sz w:val="28"/>
        </w:rPr>
        <w:t>а</w:t>
      </w:r>
      <w:r>
        <w:rPr>
          <w:rFonts w:ascii="Bodo_uzb" w:hAnsi="Bodo_uzb"/>
          <w:b w:val="0"/>
          <w:sz w:val="28"/>
        </w:rPr>
        <w:t>рали фойдаланиш  даражаси, хЎжалик юритиш иқтисодиёти кЎп жиҳатдан унга боғлиқ бЎлади.</w:t>
      </w:r>
    </w:p>
    <w:p w:rsidR="00295247" w:rsidRDefault="00295247" w:rsidP="00295247">
      <w:pPr>
        <w:jc w:val="both"/>
      </w:pPr>
      <w:r>
        <w:tab/>
        <w:t>Корхоналарда ишчи кучи ва умуман кадрлар салоҳиятидан сам</w:t>
      </w:r>
      <w:r>
        <w:t>а</w:t>
      </w:r>
      <w:r>
        <w:t>рали фойдаланишга қуйидаги омиллар таъсир кЎрсатади: ходимларнинг моддий манфаатдорлиги, атроф-муҳит, ақлий, жисмоний ва асаблар кучланиши, бошқариш усуллари ва ҳоказолар. Айниқса меҳнат учун ижт</w:t>
      </w:r>
      <w:r>
        <w:t>и</w:t>
      </w:r>
      <w:r>
        <w:t xml:space="preserve">моий шароитлар яратиш муҳим аҳамият касб этади (9.1-расм). </w:t>
      </w:r>
    </w:p>
    <w:p w:rsidR="00295247" w:rsidRDefault="00295247" w:rsidP="00295247">
      <w:r>
        <w:rPr>
          <w:noProof/>
        </w:rPr>
        <w:pict>
          <v:group id="_x0000_s1030" style="position:absolute;margin-left:43.75pt;margin-top:5.6pt;width:355.25pt;height:346pt;z-index:251664384" coordorigin="2016,3456" coordsize="8784,8776" o:allowincell="f">
            <v:oval id="_x0000_s1031" style="position:absolute;left:4464;top:6192;width:4032;height:3888" strokeweight="1.5pt"/>
            <v:oval id="_x0000_s1032" style="position:absolute;left:5184;top:6768;width:2592;height:2736" strokeweight="1.5pt">
              <v:textbox style="mso-next-textbox:#_x0000_s1032">
                <w:txbxContent>
                  <w:p w:rsidR="00295247" w:rsidRDefault="00295247" w:rsidP="00295247">
                    <w:pPr>
                      <w:jc w:val="center"/>
                    </w:pPr>
                  </w:p>
                  <w:p w:rsidR="00295247" w:rsidRDefault="00295247" w:rsidP="00295247">
                    <w:pPr>
                      <w:jc w:val="center"/>
                    </w:pPr>
                  </w:p>
                  <w:p w:rsidR="00295247" w:rsidRDefault="00295247" w:rsidP="00295247">
                    <w:pPr>
                      <w:pStyle w:val="a6"/>
                      <w:rPr>
                        <w:rFonts w:ascii="Bodo_uzb" w:hAnsi="Bodo_uzb"/>
                        <w:sz w:val="24"/>
                      </w:rPr>
                    </w:pPr>
                  </w:p>
                  <w:p w:rsidR="00295247" w:rsidRDefault="00295247" w:rsidP="00295247">
                    <w:pPr>
                      <w:pStyle w:val="a6"/>
                      <w:rPr>
                        <w:rFonts w:ascii="Bodo_uzb" w:hAnsi="Bodo_uzb"/>
                        <w:sz w:val="24"/>
                      </w:rPr>
                    </w:pPr>
                  </w:p>
                </w:txbxContent>
              </v:textbox>
            </v:oval>
            <v:shapetype id="_x0000_t147" coordsize="21600,21600" o:spt="147" adj="11796480" path="al10800,10800,10800,10800@2@14m,10800r21600,al10800,10800,10800,10800@1@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0;@19,@20;@21,@20;10800,10800;0,10800;21600,10800;10800,21600;@19,@23;@21,@23"/>
              <v:textpath on="t" style="v-text-kern:t" fitpath="t"/>
              <v:handles>
                <v:h position="@16,#0" polar="10800,10800"/>
              </v:handles>
              <o:lock v:ext="edit" text="t" shapetype="t"/>
            </v:shapetype>
            <v:shape id="_x0000_s1033" type="#_x0000_t147" style="position:absolute;left:4752;top:6480;width:3456;height:3312;rotation:-597011fd" adj="9844568" fillcolor="black">
              <v:shadow color="#868686"/>
              <v:textpath style="font-family:&quot;Bodo_uzb&quot;;font-size:18pt" fitshape="t" trim="t" string="Жисмоний омиллар   Рущий омиллар"/>
            </v:shape>
            <v:line id="_x0000_s1034" style="position:absolute" from="6624,6192" to="6624,6768" strokeweight="1.5p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5" type="#_x0000_t145" style="position:absolute;left:5472;top:8784;width:2304;height:864;rotation:-410719fd" adj="212266" fillcolor="black">
              <v:shadow color="#868686"/>
              <v:textpath style="font-family:&quot;Bodo_uzb&quot;;font-size:20pt" fitshape="t" trim="t" string="Атроф мущит"/>
            </v:shape>
            <v:line id="_x0000_s1036" style="position:absolute;flip:x" from="5040,9072" to="5472,9504" strokeweight="1.5pt"/>
            <v:line id="_x0000_s1037" style="position:absolute" from="7632,8784" to="8208,9216" strokeweight="1.5p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style="position:absolute;left:5472;top:7776;width:2001;height:720">
              <v:shadow color="#868686"/>
              <v:textpath style="font-family:&quot;Bodo_uzb&quot;;font-size:20pt;v-text-kern:t" trim="t" fitpath="t" string="&quot;Инсон - иш&quot; &#10;тизими"/>
            </v:shape>
            <v:line id="_x0000_s1039" style="position:absolute" from="6624,4464" to="6624,5904" strokeweight="2.25pt">
              <v:stroke endarrow="block"/>
            </v:line>
            <v:line id="_x0000_s1040" style="position:absolute" from="6480,10224" to="6480,11664" strokeweight="2.25pt">
              <v:stroke endarrow="block"/>
            </v:line>
            <v:shape id="_x0000_s1041" type="#_x0000_t136" style="position:absolute;left:3312;top:3456;width:6255;height:435">
              <v:shadow color="#868686"/>
              <v:textpath style="font-family:&quot;Bodo_uzb&quot;;font-size:20pt;v-text-kern:t" trim="t" fitpath="t" string="Мещнатнинг ижтимоий шароитлари"/>
            </v:shape>
            <v:shape id="_x0000_s1042" type="#_x0000_t136" style="position:absolute;left:5760;top:11664;width:1290;height:435">
              <v:shadow color="#868686"/>
              <v:textpath style="font-family:&quot;Bodo_uzb&quot;;font-size:20pt;v-text-kern:t" trim="t" fitpath="t" string="Ма=сад"/>
            </v:shape>
            <v:shape id="_x0000_s1043" type="#_x0000_t147" style="position:absolute;left:2016;top:3736;width:8784;height:8496;rotation:375947fd" adj="10390317" fillcolor="black">
              <v:shadow color="#868686"/>
              <v:textpath style="font-family:&quot;Bodo_uzb&quot;;font-size:20pt" fitshape="t" trim="t" string="Жисмоний юкланиш                                 Асаб ва а=лий юкланиш"/>
            </v:shape>
            <v:shape id="_x0000_s1044" type="#_x0000_t136" style="position:absolute;left:4426;top:5022;width:1755;height:508;rotation:3795343fd" fillcolor="black">
              <v:shadow color="#868686"/>
              <v:textpath style="font-family:&quot;Bodo_uzb&quot;;font-size:10pt;v-text-kern:t" trim="t" fitpath="t" string="Жисмоний &#10;ылчамлар"/>
            </v:shape>
            <v:shape id="_x0000_s1045" type="#_x0000_t136" style="position:absolute;left:3623;top:5973;width:822;height:246;rotation:2118651fd" fillcolor="black">
              <v:shadow color="#868686"/>
              <v:textpath style="font-family:&quot;Arial&quot;;font-size:10pt;v-text-kern:t" trim="t" fitpath="t" string="Гавда"/>
            </v:shape>
            <v:shape id="_x0000_s1046" type="#_x0000_t136" style="position:absolute;left:2590;top:7044;width:1791;height:443;rotation:586534fd" fillcolor="black">
              <v:shadow color="#868686"/>
              <v:textpath style="font-family:&quot;Bodo_uzb&quot;;font-size:10pt;v-text-kern:t" trim="t" fitpath="t" string="Щаракатчан &#10;мещнат"/>
            </v:shape>
            <v:shape id="_x0000_s1047" type="#_x0000_t136" style="position:absolute;left:2880;top:8784;width:1404;height:432;rotation:-368644fd" fillcolor="black">
              <v:shadow color="#868686"/>
              <v:textpath style="font-family:&quot;Bodo_uzb&quot;;font-size:10pt;v-text-kern:t" trim="t" fitpath="t" string="Тур\ун &#10;мещнат"/>
            </v:shape>
            <v:shape id="_x0000_s1048" type="#_x0000_t136" style="position:absolute;left:3679;top:9857;width:993;height:288;rotation:-3103559fd" fillcolor="black">
              <v:shadow color="#868686"/>
              <v:textpath style="font-family:&quot;Bodo_uzb&quot;;font-size:10pt;v-text-kern:t" trim="t" fitpath="t" string="Шов=ин"/>
            </v:shape>
            <v:shape id="_x0000_s1049" type="#_x0000_t136" style="position:absolute;left:4395;top:10293;width:1002;height:288;rotation:-3776636fd" fillcolor="black">
              <v:shadow color="#868686"/>
              <v:textpath style="font-family:&quot;Bodo_uzb&quot;;font-size:10pt;v-text-kern:t" trim="t" fitpath="t" string="И=лим"/>
            </v:shape>
            <v:shape id="_x0000_s1050" type="#_x0000_t136" style="position:absolute;left:5415;top:10713;width:978;height:288;rotation:-5356753fd" fillcolor="black">
              <v:shadow color="#868686"/>
              <v:textpath style="font-family:&quot;Bodo_uzb&quot;;font-size:10pt;v-text-kern:t" trim="t" fitpath="t" string="Ёру\лик"/>
            </v:shape>
            <v:shape id="_x0000_s1051" type="#_x0000_t136" style="position:absolute;left:7200;top:5184;width:1296;height:432;rotation:-3704807fd" fillcolor="black">
              <v:shadow color="#868686"/>
              <v:textpath style="font-family:&quot;Bodo_uzb&quot;;font-size:10pt;v-text-kern:t" trim="t" fitpath="t" string="А=лий &#10;фаолият"/>
            </v:shape>
            <v:shape id="_x0000_s1052" type="#_x0000_t136" style="position:absolute;left:8496;top:6192;width:1008;height:288;rotation:-1848386fd" fillcolor="black">
              <v:shadow color="#868686"/>
              <v:textpath style="font-family:&quot;Bodo_uzb&quot;;font-size:10pt;v-text-kern:t" trim="t" fitpath="t" string="Эътибор"/>
            </v:shape>
            <v:shape id="_x0000_s1053" type="#_x0000_t136" style="position:absolute;left:8784;top:7056;width:1412;height:420;rotation:-938382fd" fillcolor="black">
              <v:shadow color="#868686"/>
              <v:textpath style="font-family:&quot;Bodo_uzb&quot;;font-size:10pt;v-text-kern:t" trim="t" fitpath="t" string="Эътиборни&#10; жамлаш"/>
            </v:shape>
            <v:shape id="_x0000_s1054" type="#_x0000_t136" style="position:absolute;left:8784;top:8352;width:1296;height:288;rotation:376326fd" fillcolor="black">
              <v:shadow color="#868686"/>
              <v:textpath style="font-family:&quot;Bodo_uzb&quot;;font-size:10pt;v-text-kern:t" trim="t" fitpath="t" string="Кырсатма"/>
            </v:shape>
            <v:shape id="_x0000_s1055" type="#_x0000_t136" style="position:absolute;left:8603;top:9304;width:1296;height:288;rotation:1613539fd" fillcolor="black">
              <v:shadow color="#868686"/>
              <v:textpath style="font-family:&quot;Bodo_uzb&quot;;font-size:10pt;v-text-kern:t" trim="t" fitpath="t" string="Иш ва=ти"/>
            </v:shape>
            <v:shape id="_x0000_s1056" type="#_x0000_t136" style="position:absolute;left:8064;top:10080;width:1008;height:288;rotation:2934293fd" fillcolor="black">
              <v:shadow color="#868686"/>
              <v:textpath style="font-family:&quot;Bodo_uzb&quot;;font-size:10pt;v-text-kern:t" trim="t" fitpath="t" string="Чанг"/>
            </v:shape>
            <v:shape id="_x0000_s1057" type="#_x0000_t136" style="position:absolute;left:7344;top:10656;width:1152;height:288;rotation:3899664fd" fillcolor="black">
              <v:shadow color="#868686"/>
              <v:textpath style="font-family:&quot;Bodo_uzb&quot;;font-size:10pt;v-text-kern:t" trim="t" fitpath="t" string="Бу\лар"/>
            </v:shape>
            <v:shape id="_x0000_s1058" type="#_x0000_t136" style="position:absolute;left:6480;top:10800;width:1152;height:288;rotation:4953033fd" fillcolor="black">
              <v:shadow color="#868686"/>
              <v:textpath style="font-family:&quot;Bodo_uzb&quot;;font-size:10pt;v-text-kern:t" trim="t" fitpath="t" string="Газлар"/>
            </v:shape>
          </v:group>
        </w:pict>
      </w:r>
    </w:p>
    <w:p w:rsidR="00295247" w:rsidRDefault="00295247" w:rsidP="00295247">
      <w:r>
        <w:t xml:space="preserve">      </w:t>
      </w:r>
    </w:p>
    <w:p w:rsidR="00295247" w:rsidRDefault="00295247" w:rsidP="00295247"/>
    <w:p w:rsidR="00295247" w:rsidRDefault="00295247" w:rsidP="00295247"/>
    <w:p w:rsidR="00295247" w:rsidRDefault="00295247" w:rsidP="00295247"/>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p>
    <w:p w:rsidR="00295247" w:rsidRDefault="00295247" w:rsidP="00295247">
      <w:pPr>
        <w:pStyle w:val="8"/>
        <w:tabs>
          <w:tab w:val="clear" w:pos="1360"/>
        </w:tabs>
        <w:rPr>
          <w:rFonts w:ascii="Bodo_uzb" w:hAnsi="Bodo_uzb"/>
          <w:sz w:val="28"/>
        </w:rPr>
      </w:pPr>
      <w:r>
        <w:rPr>
          <w:rFonts w:ascii="Bodo_uzb" w:hAnsi="Bodo_uzb"/>
          <w:sz w:val="28"/>
        </w:rPr>
        <w:t>9.1 - расм. Меҳнат юкламасига таъсир кЎрсатувчи омиллар</w:t>
      </w:r>
    </w:p>
    <w:p w:rsidR="00295247" w:rsidRDefault="00295247" w:rsidP="00295247">
      <w:pPr>
        <w:ind w:firstLine="748"/>
        <w:jc w:val="both"/>
      </w:pPr>
      <w:r>
        <w:t>Корхона персонали ёки кадрлар таркиби ва унинг Ўзгариши маълум бир сифат, миқдор ва тузилмавий тавсифларга эга бЎлиб, улардан фаолиятни режалаштириш ва ҳисобга олишда фойдаланилади. Корхона ходимларининг рЎйхат бЎйича таркиби замонавий таснифи бЎйича қуйидагиларни Ўз ичига олади:</w:t>
      </w:r>
    </w:p>
    <w:p w:rsidR="00295247" w:rsidRDefault="00295247" w:rsidP="00295247">
      <w:pPr>
        <w:numPr>
          <w:ilvl w:val="0"/>
          <w:numId w:val="1"/>
        </w:numPr>
        <w:jc w:val="both"/>
      </w:pPr>
      <w:r>
        <w:rPr>
          <w:b/>
        </w:rPr>
        <w:t>саноат-ишлаб чиқариш персонали</w:t>
      </w:r>
      <w:r>
        <w:t xml:space="preserve"> (С.ИЧ.П) - асосий ва ё</w:t>
      </w:r>
      <w:r>
        <w:t>р</w:t>
      </w:r>
      <w:r>
        <w:t>дамчи цехлар, завод бошқаруви, лаборатория, илмий-тадқиқот ва тажр</w:t>
      </w:r>
      <w:r>
        <w:t>и</w:t>
      </w:r>
      <w:r>
        <w:t>ба-лойиҳалаштириш бЎлимлари (ИТ ва ТЛ.И), ҳисоблаш маркази ходимлари;</w:t>
      </w:r>
    </w:p>
    <w:p w:rsidR="00295247" w:rsidRDefault="00295247" w:rsidP="00295247">
      <w:pPr>
        <w:numPr>
          <w:ilvl w:val="0"/>
          <w:numId w:val="1"/>
        </w:numPr>
        <w:jc w:val="both"/>
      </w:pPr>
      <w:r>
        <w:rPr>
          <w:b/>
        </w:rPr>
        <w:t>ноишлаб чиқариш персонали</w:t>
      </w:r>
      <w:r>
        <w:t xml:space="preserve"> - уй-жой, коммунал ва ёрдамчи хЎжаликларда, соғлиқни сақлаш, профилактика ва таълим муассасаларида фаолият юритувчи ходимлар;</w:t>
      </w:r>
    </w:p>
    <w:p w:rsidR="00295247" w:rsidRDefault="00295247" w:rsidP="00295247">
      <w:pPr>
        <w:numPr>
          <w:ilvl w:val="0"/>
          <w:numId w:val="1"/>
        </w:numPr>
        <w:jc w:val="both"/>
      </w:pPr>
      <w:r>
        <w:rPr>
          <w:b/>
        </w:rPr>
        <w:t>раҳбарлар</w:t>
      </w:r>
      <w:r>
        <w:t xml:space="preserve"> - директор, директор Ўринбосарлари, бош мутаха</w:t>
      </w:r>
      <w:r>
        <w:t>с</w:t>
      </w:r>
      <w:r>
        <w:t>сислар, бЎлим ва хизмат бошлиқлари, яъни муҳандис-техник персонал (МТП);</w:t>
      </w:r>
    </w:p>
    <w:p w:rsidR="00295247" w:rsidRDefault="00295247" w:rsidP="00295247">
      <w:pPr>
        <w:numPr>
          <w:ilvl w:val="0"/>
          <w:numId w:val="1"/>
        </w:numPr>
        <w:jc w:val="both"/>
      </w:pPr>
      <w:r>
        <w:rPr>
          <w:b/>
        </w:rPr>
        <w:lastRenderedPageBreak/>
        <w:t>хизматчилар</w:t>
      </w:r>
      <w:r>
        <w:t xml:space="preserve"> - ҳужжатларни тайёрлаш, ҳисоб-китоб ва назорат қилиш, хЎжалик хизмати ходимлари (агентлар, ғазначилар, иш юритувч</w:t>
      </w:r>
      <w:r>
        <w:t>и</w:t>
      </w:r>
      <w:r>
        <w:t>лар, котиблар, статистлар ва ҳоказо).</w:t>
      </w:r>
    </w:p>
    <w:p w:rsidR="00295247" w:rsidRDefault="00295247" w:rsidP="00295247">
      <w:pPr>
        <w:ind w:firstLine="748"/>
        <w:jc w:val="both"/>
      </w:pPr>
      <w:r>
        <w:t xml:space="preserve">Корхона С.ИЧ.Пнинг асосий ва кЎп сонли қисмини </w:t>
      </w:r>
      <w:r>
        <w:rPr>
          <w:b/>
        </w:rPr>
        <w:t>ишчилар</w:t>
      </w:r>
      <w:r>
        <w:t xml:space="preserve"> ташкил қилиб, улар маҳсулот ишлаб чиқариш (хизмат кЎрсатиш, иш бажариш), таъмирлаш ва ускуналарга хизмат кЎрсатишда (</w:t>
      </w:r>
      <w:r>
        <w:rPr>
          <w:i/>
        </w:rPr>
        <w:t>таъмирловчи ишчилар</w:t>
      </w:r>
      <w:r>
        <w:t>) қатнашадилр, меҳнат предметларини ташиш ва маҳсулот тайёрлашни амалга оширадилар (</w:t>
      </w:r>
      <w:r>
        <w:rPr>
          <w:i/>
        </w:rPr>
        <w:t>транспорт ишчилари</w:t>
      </w:r>
      <w:r>
        <w:t>), қурилиш-таъмирлаш ишларини бажарадилар (</w:t>
      </w:r>
      <w:r>
        <w:rPr>
          <w:i/>
        </w:rPr>
        <w:t>қурувчи-ишчилар</w:t>
      </w:r>
      <w:r>
        <w:t>).</w:t>
      </w:r>
    </w:p>
    <w:p w:rsidR="00295247" w:rsidRDefault="00295247" w:rsidP="00295247">
      <w:pPr>
        <w:ind w:firstLine="748"/>
        <w:jc w:val="both"/>
      </w:pPr>
      <w:r>
        <w:t xml:space="preserve">Корхона фаолиятини режалаштириш ва таҳлил қилишда, айниқса, меҳнат унумдорлиги, Ўртача иш ҳақи, кадрлар айланиши ва оқимини ҳисоблашда </w:t>
      </w:r>
      <w:r>
        <w:rPr>
          <w:b/>
        </w:rPr>
        <w:t>Ўртача рЎйхат сони</w:t>
      </w:r>
      <w:r>
        <w:t xml:space="preserve"> кЎрсаткичи қЎлланиади. Бу кЎрсаткич йил ёки чорак учун корхона фаолият кЎрсатган барча ойлар учун ишчиларнинг Ўртача рЎйхатдаги сонини қЎшиш ва ҳосил бЎлган йиғиндисини мос равишда 3 (12) га бЎлиш йЎли билан аниқланади. Бу кЎрсаткични тЎғри аниқлаш учун ходимларни ишга қабул қилиш, бошқа ишга Ўтказиш ва меҳнат шартномасини бекор қилишни инобатга олган ҳолда ҳар куни ҳисобга олиб боришни йЎлга қЎйиш зарур.</w:t>
      </w:r>
    </w:p>
    <w:p w:rsidR="00295247" w:rsidRDefault="00295247" w:rsidP="00295247">
      <w:pPr>
        <w:ind w:firstLine="748"/>
        <w:jc w:val="both"/>
      </w:pPr>
      <w:r>
        <w:t>Кадрларнинг корхонада ҳаракатланишини тавсифлаш учун қуйидаги кЎрсаткичлар ҳисобланади ва таҳлил қилинади:</w:t>
      </w:r>
    </w:p>
    <w:p w:rsidR="00295247" w:rsidRDefault="00295247" w:rsidP="00295247">
      <w:pPr>
        <w:ind w:firstLine="748"/>
        <w:jc w:val="center"/>
      </w:pPr>
    </w:p>
    <w:p w:rsidR="00295247" w:rsidRDefault="00295247" w:rsidP="00295247">
      <w:pPr>
        <w:ind w:firstLine="748"/>
        <w:jc w:val="both"/>
      </w:pPr>
      <w:r>
        <w:t>Ишчиларни қабул қилиш бЎйича айланиш коэффициенти (К</w:t>
      </w:r>
      <w:r>
        <w:rPr>
          <w:vertAlign w:val="subscript"/>
        </w:rPr>
        <w:t>пр</w:t>
      </w:r>
      <w:r>
        <w:t>):</w:t>
      </w:r>
    </w:p>
    <w:p w:rsidR="00295247" w:rsidRDefault="00295247" w:rsidP="00295247">
      <w:pPr>
        <w:ind w:firstLine="748"/>
        <w:jc w:val="both"/>
      </w:pPr>
    </w:p>
    <w:p w:rsidR="00295247" w:rsidRDefault="00295247" w:rsidP="00295247">
      <w:pPr>
        <w:ind w:firstLine="748"/>
        <w:jc w:val="both"/>
      </w:pPr>
    </w:p>
    <w:p w:rsidR="00295247" w:rsidRDefault="00295247" w:rsidP="00295247">
      <w:pPr>
        <w:ind w:firstLine="748"/>
        <w:jc w:val="both"/>
      </w:pPr>
      <w:r>
        <w:t xml:space="preserve">                          Ишга қабул қилинган персонал сони</w:t>
      </w:r>
    </w:p>
    <w:p w:rsidR="00295247" w:rsidRDefault="00295247" w:rsidP="00295247">
      <w:pPr>
        <w:spacing w:line="240" w:lineRule="atLeast"/>
        <w:ind w:firstLine="1870"/>
        <w:jc w:val="both"/>
      </w:pPr>
      <w:r>
        <w:rPr>
          <w:noProof/>
        </w:rPr>
        <w:pict>
          <v:line id="_x0000_s1026" style="position:absolute;left:0;text-align:left;z-index:251660288" from="152.1pt,9.1pt" to="404.55pt,9.1pt" o:allowincell="f"/>
        </w:pict>
      </w:r>
      <w:r>
        <w:t>К</w:t>
      </w:r>
      <w:r>
        <w:rPr>
          <w:vertAlign w:val="subscript"/>
        </w:rPr>
        <w:t xml:space="preserve">пр  </w:t>
      </w:r>
      <w:r>
        <w:rPr>
          <w:rFonts w:ascii="Times New Roman" w:hAnsi="Times New Roman"/>
        </w:rPr>
        <w:t>қ</w:t>
      </w:r>
      <w:r>
        <w:t xml:space="preserve">           </w:t>
      </w:r>
    </w:p>
    <w:p w:rsidR="00295247" w:rsidRDefault="00295247" w:rsidP="00295247">
      <w:pPr>
        <w:pStyle w:val="5"/>
        <w:ind w:left="1416" w:firstLine="708"/>
        <w:rPr>
          <w:rFonts w:ascii="Bodo_uzb" w:hAnsi="Bodo_uzb"/>
          <w:b w:val="0"/>
          <w:bCs/>
        </w:rPr>
      </w:pPr>
      <w:r>
        <w:t xml:space="preserve"> </w:t>
      </w:r>
      <w:r>
        <w:rPr>
          <w:rFonts w:ascii="Bodo_uzb" w:hAnsi="Bodo_uzb"/>
          <w:b w:val="0"/>
          <w:bCs/>
        </w:rPr>
        <w:t xml:space="preserve">             Персоналнинг Ўртача рЎйхат сони</w:t>
      </w:r>
    </w:p>
    <w:p w:rsidR="00295247" w:rsidRDefault="00295247" w:rsidP="00295247">
      <w:r>
        <w:t xml:space="preserve">   </w:t>
      </w:r>
    </w:p>
    <w:p w:rsidR="00295247" w:rsidRDefault="00295247" w:rsidP="00295247"/>
    <w:p w:rsidR="00295247" w:rsidRDefault="00295247" w:rsidP="00295247">
      <w:pPr>
        <w:ind w:firstLine="708"/>
        <w:jc w:val="both"/>
      </w:pPr>
      <w:r>
        <w:t>Ишдан кетиш бЎйича айланиш коэффициент (К</w:t>
      </w:r>
      <w:r>
        <w:rPr>
          <w:vertAlign w:val="subscript"/>
        </w:rPr>
        <w:t>в</w:t>
      </w:r>
      <w:r>
        <w:t>)</w:t>
      </w:r>
    </w:p>
    <w:p w:rsidR="00295247" w:rsidRDefault="00295247" w:rsidP="00295247">
      <w:pPr>
        <w:jc w:val="both"/>
      </w:pPr>
    </w:p>
    <w:p w:rsidR="00295247" w:rsidRDefault="00295247" w:rsidP="00295247">
      <w:pPr>
        <w:pStyle w:val="4"/>
        <w:ind w:left="1822" w:firstLine="302"/>
        <w:rPr>
          <w:rFonts w:ascii="Bodo_uzb" w:hAnsi="Bodo_uzb"/>
          <w:b w:val="0"/>
          <w:bCs/>
          <w:sz w:val="28"/>
        </w:rPr>
      </w:pPr>
      <w:r>
        <w:rPr>
          <w:rFonts w:ascii="Bodo_uzb" w:hAnsi="Bodo_uzb"/>
          <w:b w:val="0"/>
          <w:bCs/>
          <w:sz w:val="28"/>
        </w:rPr>
        <w:t xml:space="preserve">       Ишдан бЎшаган ходимлар сони</w:t>
      </w:r>
    </w:p>
    <w:p w:rsidR="00295247" w:rsidRDefault="00295247" w:rsidP="00295247">
      <w:pPr>
        <w:ind w:left="1870"/>
        <w:jc w:val="both"/>
      </w:pPr>
      <w:r>
        <w:rPr>
          <w:noProof/>
        </w:rPr>
        <w:pict>
          <v:line id="_x0000_s1027" style="position:absolute;left:0;text-align:left;z-index:251661312" from="121.55pt,8.45pt" to="355.3pt,8.45pt" o:allowincell="f"/>
        </w:pict>
      </w:r>
      <w:r>
        <w:t>К</w:t>
      </w:r>
      <w:r>
        <w:rPr>
          <w:vertAlign w:val="subscript"/>
        </w:rPr>
        <w:t>в</w:t>
      </w:r>
      <w:r>
        <w:rPr>
          <w:rFonts w:ascii="Arial" w:hAnsi="Arial"/>
        </w:rPr>
        <w:t>қ</w:t>
      </w:r>
    </w:p>
    <w:p w:rsidR="00295247" w:rsidRDefault="00295247" w:rsidP="00295247">
      <w:pPr>
        <w:ind w:left="1870"/>
        <w:jc w:val="both"/>
      </w:pPr>
      <w:r>
        <w:tab/>
        <w:t xml:space="preserve"> Персоналнинг Ўртача рЎйхат сони</w:t>
      </w:r>
    </w:p>
    <w:p w:rsidR="00295247" w:rsidRDefault="00295247" w:rsidP="00295247">
      <w:pPr>
        <w:jc w:val="both"/>
      </w:pPr>
    </w:p>
    <w:p w:rsidR="00295247" w:rsidRDefault="00295247" w:rsidP="00295247">
      <w:pPr>
        <w:jc w:val="center"/>
      </w:pPr>
    </w:p>
    <w:p w:rsidR="00295247" w:rsidRDefault="00295247" w:rsidP="00295247">
      <w:pPr>
        <w:ind w:firstLine="708"/>
        <w:jc w:val="both"/>
      </w:pPr>
      <w:r>
        <w:t>Кадрлар оқими коэффициенти (К</w:t>
      </w:r>
      <w:r>
        <w:rPr>
          <w:vertAlign w:val="subscript"/>
        </w:rPr>
        <w:t>т</w:t>
      </w:r>
      <w:r>
        <w:t>)</w:t>
      </w:r>
    </w:p>
    <w:p w:rsidR="00295247" w:rsidRDefault="00295247" w:rsidP="00295247">
      <w:pPr>
        <w:jc w:val="center"/>
      </w:pPr>
    </w:p>
    <w:p w:rsidR="00295247" w:rsidRDefault="00295247" w:rsidP="00295247">
      <w:pPr>
        <w:ind w:left="1870"/>
      </w:pPr>
      <w:r>
        <w:t xml:space="preserve">   Ўз хоҳишига кЎра ва меҳнат интизомини бузганлик </w:t>
      </w:r>
    </w:p>
    <w:p w:rsidR="00295247" w:rsidRDefault="00295247" w:rsidP="00295247">
      <w:pPr>
        <w:ind w:left="1870"/>
      </w:pPr>
      <w:r>
        <w:t xml:space="preserve">   учун ишдан бЎшаган ходимлар сони</w:t>
      </w:r>
    </w:p>
    <w:p w:rsidR="00295247" w:rsidRDefault="00295247" w:rsidP="00295247">
      <w:pPr>
        <w:ind w:left="1870" w:hanging="561"/>
        <w:jc w:val="both"/>
      </w:pPr>
      <w:r>
        <w:rPr>
          <w:noProof/>
        </w:rPr>
        <w:pict>
          <v:line id="_x0000_s1028" style="position:absolute;left:0;text-align:left;flip:y;z-index:251662336" from="105pt,4.25pt" to="406pt,8.5pt"/>
        </w:pict>
      </w:r>
      <w:r>
        <w:t>К</w:t>
      </w:r>
      <w:r>
        <w:rPr>
          <w:vertAlign w:val="subscript"/>
        </w:rPr>
        <w:t xml:space="preserve">т </w:t>
      </w:r>
      <w:r>
        <w:rPr>
          <w:rFonts w:ascii="Times New Roman" w:hAnsi="Times New Roman"/>
        </w:rPr>
        <w:t xml:space="preserve">қ  </w:t>
      </w:r>
    </w:p>
    <w:p w:rsidR="00295247" w:rsidRDefault="00295247" w:rsidP="00295247">
      <w:pPr>
        <w:ind w:left="1870"/>
      </w:pPr>
      <w:r>
        <w:tab/>
      </w:r>
      <w:r>
        <w:tab/>
        <w:t xml:space="preserve"> Персоналнинг Ўртача рЎйхат сони</w:t>
      </w:r>
    </w:p>
    <w:p w:rsidR="00295247" w:rsidRDefault="00295247" w:rsidP="00295247">
      <w:pPr>
        <w:ind w:left="1870"/>
        <w:jc w:val="both"/>
      </w:pPr>
    </w:p>
    <w:p w:rsidR="00295247" w:rsidRDefault="00295247" w:rsidP="00295247">
      <w:pPr>
        <w:jc w:val="center"/>
      </w:pPr>
    </w:p>
    <w:p w:rsidR="00295247" w:rsidRDefault="00295247" w:rsidP="00295247">
      <w:pPr>
        <w:jc w:val="center"/>
      </w:pPr>
      <w:r>
        <w:t>Корхона персонали таркибининг доимийлик коэффициенти (К</w:t>
      </w:r>
      <w:r>
        <w:rPr>
          <w:vertAlign w:val="subscript"/>
        </w:rPr>
        <w:t>п.с.</w:t>
      </w:r>
      <w:r>
        <w:t>)</w:t>
      </w:r>
    </w:p>
    <w:p w:rsidR="00295247" w:rsidRDefault="00295247" w:rsidP="00295247">
      <w:pPr>
        <w:jc w:val="both"/>
      </w:pPr>
    </w:p>
    <w:p w:rsidR="00295247" w:rsidRDefault="00295247" w:rsidP="00295247">
      <w:pPr>
        <w:ind w:left="1870"/>
        <w:jc w:val="both"/>
      </w:pPr>
      <w:r>
        <w:t xml:space="preserve">           Бутун йил давомида ишлаган ходимлар сони</w:t>
      </w:r>
    </w:p>
    <w:p w:rsidR="00295247" w:rsidRDefault="00295247" w:rsidP="00295247">
      <w:pPr>
        <w:ind w:left="1870"/>
        <w:jc w:val="both"/>
      </w:pPr>
      <w:r>
        <w:rPr>
          <w:noProof/>
        </w:rPr>
        <w:pict>
          <v:line id="_x0000_s1029" style="position:absolute;left:0;text-align:left;z-index:251663360" from="145.35pt,8.65pt" to="427.5pt,9.25pt" o:allowincell="f"/>
        </w:pict>
      </w:r>
      <w:r>
        <w:t>К</w:t>
      </w:r>
      <w:r>
        <w:rPr>
          <w:vertAlign w:val="subscript"/>
        </w:rPr>
        <w:t>п.с.</w:t>
      </w:r>
      <w:r>
        <w:t xml:space="preserve"> </w:t>
      </w:r>
      <w:r>
        <w:rPr>
          <w:rFonts w:ascii="Times New Roman" w:hAnsi="Times New Roman"/>
        </w:rPr>
        <w:t>қ</w:t>
      </w:r>
    </w:p>
    <w:p w:rsidR="00295247" w:rsidRDefault="00295247" w:rsidP="00295247">
      <w:pPr>
        <w:pStyle w:val="6"/>
        <w:rPr>
          <w:rFonts w:ascii="Bodo_uzb" w:hAnsi="Bodo_uzb"/>
          <w:b w:val="0"/>
          <w:bCs/>
        </w:rPr>
      </w:pPr>
      <w:r>
        <w:tab/>
      </w:r>
      <w:r>
        <w:tab/>
      </w:r>
      <w:r>
        <w:rPr>
          <w:rFonts w:ascii="Bodo_uzb" w:hAnsi="Bodo_uzb"/>
          <w:b w:val="0"/>
          <w:bCs/>
        </w:rPr>
        <w:t>Персоналнинг Ўртача рЎйхат сони</w:t>
      </w:r>
    </w:p>
    <w:p w:rsidR="00295247" w:rsidRDefault="00295247" w:rsidP="00295247">
      <w:pPr>
        <w:ind w:firstLine="708"/>
        <w:jc w:val="both"/>
      </w:pPr>
    </w:p>
    <w:p w:rsidR="00295247" w:rsidRDefault="00295247" w:rsidP="00295247">
      <w:pPr>
        <w:ind w:firstLine="708"/>
        <w:jc w:val="both"/>
        <w:rPr>
          <w:b/>
        </w:rPr>
      </w:pPr>
      <w:r>
        <w:t xml:space="preserve">Кадрлар салоҳияти миқдорий тавсиф беришдан ташқари </w:t>
      </w:r>
      <w:r>
        <w:rPr>
          <w:i/>
        </w:rPr>
        <w:t>корхона персоналининг сифат тавсифи</w:t>
      </w:r>
      <w:r>
        <w:t xml:space="preserve"> ҳам муҳим аҳамиятга эга бЎлиб,  у корхона ходимларининг мазкур ишлаб чиқаришга касбий ва малакавий жиҳатдан яроқлилик даражаси билан аниқланади. Бу ерда биринчи Ўринга “мутахассислик”, “касб”, “малака ” каби т</w:t>
      </w:r>
      <w:r>
        <w:t>у</w:t>
      </w:r>
      <w:r>
        <w:t>шунчалар чиқади.</w:t>
      </w:r>
    </w:p>
    <w:p w:rsidR="00295247" w:rsidRDefault="00295247" w:rsidP="00295247">
      <w:pPr>
        <w:ind w:firstLine="708"/>
        <w:jc w:val="both"/>
        <w:rPr>
          <w:b/>
        </w:rPr>
      </w:pPr>
      <w:r>
        <w:rPr>
          <w:b/>
        </w:rPr>
        <w:t xml:space="preserve">Мутахассислик </w:t>
      </w:r>
      <w:r>
        <w:t>инсонда маълум бир турдаги ишларни бажариш учун зарур бЎлган билим ва кЎникмалар мажмуасининг мавжудлиги билан тавсифланади. Масалан, иқтисодчи, бухгалтер, молиячи ёки техник тилда - механик, қурувчи, энергетик, геолог ва бошқалар. Ишчиларнинг билим ва қобилиятларига бЎлган талаб ягона тариф-малакавий маълумотномасида (ЯТММ), (МТП) ва хизматчиларга эса лавозимлар малакаси маълумотномада акс эттирилган. Бу ҳужжатлар асосида корхоналар ишчи ва хизма</w:t>
      </w:r>
      <w:r>
        <w:t>т</w:t>
      </w:r>
      <w:r>
        <w:t>чилар тарифларига Ўзгартиришлар киритадилар.</w:t>
      </w:r>
    </w:p>
    <w:p w:rsidR="00295247" w:rsidRDefault="00295247" w:rsidP="00295247">
      <w:pPr>
        <w:ind w:firstLine="708"/>
        <w:jc w:val="both"/>
      </w:pPr>
      <w:r>
        <w:rPr>
          <w:b/>
        </w:rPr>
        <w:t>Касб</w:t>
      </w:r>
      <w:r>
        <w:rPr>
          <w:b/>
        </w:rPr>
        <w:sym w:font="Symbol" w:char="F02D"/>
      </w:r>
      <w:r>
        <w:t>фаолиятнинг махсус ва тор кЎринишдаги тури бЎлиб, мутахассислик каби  назарий билим ва амалий кЎникмаларни талаб қилсада, мутахссисликдан фарқли равишда ишлаб чиқаришнинг Ўзига хос хусусиятл</w:t>
      </w:r>
      <w:r>
        <w:t>а</w:t>
      </w:r>
      <w:r>
        <w:t xml:space="preserve">ридан келиб чиқиб қЎшимча кЎникмаларни ҳам талаб қилади. </w:t>
      </w:r>
    </w:p>
    <w:p w:rsidR="00295247" w:rsidRDefault="00295247" w:rsidP="00295247">
      <w:pPr>
        <w:ind w:firstLine="708"/>
        <w:jc w:val="both"/>
      </w:pPr>
      <w:r>
        <w:rPr>
          <w:b/>
        </w:rPr>
        <w:t xml:space="preserve">Малака </w:t>
      </w:r>
      <w:r>
        <w:t>деганда бирон-бир касб ёки мутахассилик бЎйича мураккаб ишларни бажариш учун зарур бЎлган меҳнат кЎникмалари ва билимлар даражаси тушунилади. Ишчилар малакаси даражасини баҳолашда Ўртача тариф коэффициенти ва Ўртача тариф разряди ҳис</w:t>
      </w:r>
      <w:r>
        <w:t>о</w:t>
      </w:r>
      <w:r>
        <w:t>бланади. Тариф разрядлари ва коэффициентлари бир вақтнинг Ўзида б</w:t>
      </w:r>
      <w:r>
        <w:t>а</w:t>
      </w:r>
      <w:r>
        <w:t>жарилаётган ишлар мураккаблигини тавсифловчи кЎрсаткичлар ҳисобл</w:t>
      </w:r>
      <w:r>
        <w:t>а</w:t>
      </w:r>
      <w:r>
        <w:t>нади.</w:t>
      </w:r>
    </w:p>
    <w:p w:rsidR="00295247" w:rsidRDefault="00295247" w:rsidP="00295247">
      <w:pPr>
        <w:ind w:firstLine="708"/>
        <w:jc w:val="both"/>
      </w:pPr>
      <w:r>
        <w:t>Кадрлар салоҳиятининг юқорида санаб Ўтилган ва бошқа тушунча ва кЎрсаткичлари корхона персоналининг миқдорий, сифат ва тузилмавий ҳолатлари ҳақида ва уларни персонални ва умуман ишлаб чиқаришни бошқариш, жумладан, корхона меҳнат ресурслари самарадорлигини ошириш бЎйича чора-тадбирларни ишлаб чиқиш, таҳлил қилиш ва режалаштириш мақс</w:t>
      </w:r>
      <w:r>
        <w:t>а</w:t>
      </w:r>
      <w:r>
        <w:t xml:space="preserve">длари учун Ўзгартиришлар киритиш йЎналишлари ҳақида маълумот беради. </w:t>
      </w:r>
    </w:p>
    <w:p w:rsidR="00295247" w:rsidRDefault="00295247" w:rsidP="00295247">
      <w:pPr>
        <w:jc w:val="center"/>
        <w:rPr>
          <w:b/>
        </w:rPr>
      </w:pPr>
    </w:p>
    <w:p w:rsidR="00295247" w:rsidRDefault="00295247" w:rsidP="00295247">
      <w:pPr>
        <w:jc w:val="center"/>
        <w:rPr>
          <w:b/>
        </w:rPr>
      </w:pPr>
      <w:r>
        <w:rPr>
          <w:b/>
        </w:rPr>
        <w:t>9.2. Бозор муносабатлари шароитларида корхонанинг кадрлар сиёсати</w:t>
      </w:r>
    </w:p>
    <w:p w:rsidR="00295247" w:rsidRDefault="00295247" w:rsidP="00295247">
      <w:pPr>
        <w:ind w:firstLine="708"/>
        <w:jc w:val="both"/>
      </w:pPr>
    </w:p>
    <w:p w:rsidR="00295247" w:rsidRDefault="00295247" w:rsidP="00295247">
      <w:pPr>
        <w:ind w:firstLine="708"/>
        <w:jc w:val="both"/>
      </w:pPr>
      <w:r>
        <w:t xml:space="preserve">Юқорида айтиб Ўтилганидек, ишчи кучи ва умуман, кадрлар, ишлаб чиқаришнинг муҳим элементи ҳисобланади. Шу сабабли корхона ишлаб чиқариш фаолиятининг жорий ва истиқболдаги стратегияси </w:t>
      </w:r>
      <w:r>
        <w:rPr>
          <w:b/>
        </w:rPr>
        <w:t>кадрлар с</w:t>
      </w:r>
      <w:r>
        <w:rPr>
          <w:b/>
        </w:rPr>
        <w:t>и</w:t>
      </w:r>
      <w:r>
        <w:rPr>
          <w:b/>
        </w:rPr>
        <w:t>ёсати</w:t>
      </w:r>
      <w:r>
        <w:t xml:space="preserve"> билан чамбарчас боғлиқ бЎлиб, у қуйидагиларни Ўз ичига олади:</w:t>
      </w:r>
    </w:p>
    <w:p w:rsidR="00295247" w:rsidRDefault="00295247" w:rsidP="00295247">
      <w:pPr>
        <w:numPr>
          <w:ilvl w:val="0"/>
          <w:numId w:val="1"/>
        </w:numPr>
        <w:jc w:val="both"/>
      </w:pPr>
      <w:r>
        <w:t>ишчи кучини ёллаш, жойлаштириш ва режалаштириш;</w:t>
      </w:r>
    </w:p>
    <w:p w:rsidR="00295247" w:rsidRDefault="00295247" w:rsidP="00295247">
      <w:pPr>
        <w:numPr>
          <w:ilvl w:val="0"/>
          <w:numId w:val="1"/>
        </w:numPr>
        <w:jc w:val="both"/>
      </w:pPr>
      <w:r>
        <w:t>ходимларни Ўқитиш, тайёрлаш ва малакасини ошириш;</w:t>
      </w:r>
    </w:p>
    <w:p w:rsidR="00295247" w:rsidRDefault="00295247" w:rsidP="00295247">
      <w:pPr>
        <w:numPr>
          <w:ilvl w:val="0"/>
          <w:numId w:val="1"/>
        </w:numPr>
        <w:jc w:val="both"/>
      </w:pPr>
      <w:r>
        <w:t>кадрларни хизмат лавозимлари бЎйича юқори поғонага кЎтариш;</w:t>
      </w:r>
    </w:p>
    <w:p w:rsidR="00295247" w:rsidRDefault="00295247" w:rsidP="00295247">
      <w:pPr>
        <w:numPr>
          <w:ilvl w:val="0"/>
          <w:numId w:val="1"/>
        </w:numPr>
        <w:jc w:val="both"/>
      </w:pPr>
      <w:r>
        <w:lastRenderedPageBreak/>
        <w:t>ёллаш шартлари, меҳнат ва унга ҳақ тЎлаш шароитлари;</w:t>
      </w:r>
    </w:p>
    <w:p w:rsidR="00295247" w:rsidRDefault="00295247" w:rsidP="00295247">
      <w:pPr>
        <w:numPr>
          <w:ilvl w:val="0"/>
          <w:numId w:val="1"/>
        </w:numPr>
        <w:jc w:val="both"/>
      </w:pPr>
      <w:r>
        <w:t>меҳнат жамоасида қулай руҳий (психологик) муҳитни яратиш.</w:t>
      </w:r>
    </w:p>
    <w:p w:rsidR="00295247" w:rsidRDefault="00295247" w:rsidP="00295247">
      <w:pPr>
        <w:ind w:firstLine="708"/>
        <w:jc w:val="both"/>
      </w:pPr>
      <w:r>
        <w:t>Корхоналарнинг кадрлар сиёсатини, гарчи ягона жавобгар шахс сифатида ишлаб чиқариш ва хЎжалик фаолиятининг барча жабҳалари, жу</w:t>
      </w:r>
      <w:r>
        <w:t>м</w:t>
      </w:r>
      <w:r>
        <w:t>ладан, кадрларни танлаш ва жойлаштиришда асосий жавобгарликни корхона деректори Ўз бЎйнига олсада, фақатгина унинг Ўзи амалга оширмайди. Бунда дире</w:t>
      </w:r>
      <w:r>
        <w:t>к</w:t>
      </w:r>
      <w:r>
        <w:t>тордан ташқари бЎлим ва хизмат бошлиқлари, кадрлар бЎлими, иқтисодий ва ишлаб чиқариш бЎлими, меҳнат ва ҳақ тЎлаш бЎлими, техник бЎлим ва бошқалар ҳам иштирок этади.</w:t>
      </w:r>
    </w:p>
    <w:p w:rsidR="00295247" w:rsidRDefault="00295247" w:rsidP="00295247">
      <w:pPr>
        <w:ind w:firstLine="708"/>
        <w:jc w:val="both"/>
      </w:pPr>
      <w:r>
        <w:t>Корхонада кадрлар сиёсати соғлом ва меҳнат қобилиятига эга бЎлган жамоани шакллантириш, кадрларнинг жинси ва ёшига кЎра тарк</w:t>
      </w:r>
      <w:r>
        <w:t>и</w:t>
      </w:r>
      <w:r>
        <w:t>би ва малакаси ҳамда уларнинг ишлаб чиқаришда тЎғри жойлаштирил</w:t>
      </w:r>
      <w:r>
        <w:t>и</w:t>
      </w:r>
      <w:r>
        <w:t>шини ҳисобга олишдан ташқари, ишлаб чиқариш ва меҳнат шароитлар</w:t>
      </w:r>
      <w:r>
        <w:t>и</w:t>
      </w:r>
      <w:r>
        <w:t>нинг Ўзгариб боришига Ўз вақтида эътибор қаратиши, фан ва техниканинг янги, илғор ютуқларини ишлаб чиқаришга жорий қилиш, ходимла</w:t>
      </w:r>
      <w:r>
        <w:t>р</w:t>
      </w:r>
      <w:r>
        <w:t>нинг меҳнат унумдорлигини оширишни рағбатлантириши лозим. Бошқача қилиб айтганда, кадрлар сиёсати биринчи Ўринда, инсоннинг ишлаб чиқ</w:t>
      </w:r>
      <w:r>
        <w:t>а</w:t>
      </w:r>
      <w:r>
        <w:t>риш ва турмушдаги янги ахлоқини шакллантириш, иккинчидан, новаторлик ва юқори меҳнат унумдорлигига мафаатдорлигини ривожлантириши лозим.</w:t>
      </w:r>
    </w:p>
    <w:p w:rsidR="00295247" w:rsidRDefault="00295247" w:rsidP="00295247">
      <w:pPr>
        <w:ind w:firstLine="748"/>
        <w:jc w:val="both"/>
      </w:pPr>
      <w:r>
        <w:t>Корхонанинг кадрлар сиёсати амалиётда фақат ички вазифа ва муаммоларни ҳал қилишдан ташқари, бандлик соҳасида давлат сиёсатига таянади ва қуйидагиларни кЎзда тутади:</w:t>
      </w:r>
    </w:p>
    <w:p w:rsidR="00295247" w:rsidRDefault="00295247" w:rsidP="00295247">
      <w:pPr>
        <w:numPr>
          <w:ilvl w:val="0"/>
          <w:numId w:val="1"/>
        </w:numPr>
        <w:jc w:val="both"/>
      </w:pPr>
      <w:r>
        <w:t>фуқароларнинг меҳнат ҳуқуқи ва касб танлаш эркинликларини амалга оширишда бир хил имкониятларга эга бЎлишини таъминлаш;</w:t>
      </w:r>
    </w:p>
    <w:p w:rsidR="00295247" w:rsidRDefault="00295247" w:rsidP="00295247">
      <w:pPr>
        <w:numPr>
          <w:ilvl w:val="0"/>
          <w:numId w:val="1"/>
        </w:numPr>
        <w:jc w:val="both"/>
      </w:pPr>
      <w:r>
        <w:t>фуқароларнинг меҳнат ва тадбиркорлик ташаббусларини қЎллаб-қувватлаш, уларнинг ишлаб чиқариш қобилиятларини ривожлантиришга бандлик соҳасидаги фаолиятни иқтисодий ва ижтимоий фаолиятнинг бошқа йЎналишлари билан уйғунлаштириш орқали кЎмаклашиш ;</w:t>
      </w:r>
    </w:p>
    <w:p w:rsidR="00295247" w:rsidRDefault="00295247" w:rsidP="00295247">
      <w:pPr>
        <w:numPr>
          <w:ilvl w:val="0"/>
          <w:numId w:val="1"/>
        </w:numPr>
        <w:jc w:val="both"/>
      </w:pPr>
      <w:r>
        <w:t xml:space="preserve">меҳнат фаолияти даврида ва нафақага чиққандан сЎнг </w:t>
      </w:r>
      <w:r>
        <w:rPr>
          <w:lang w:val="uz-Cyrl-UZ"/>
        </w:rPr>
        <w:t>ҳ</w:t>
      </w:r>
      <w:r>
        <w:t>ам х</w:t>
      </w:r>
      <w:r>
        <w:t>о</w:t>
      </w:r>
      <w:r>
        <w:t>димларнинг ижтимоий муҳофазасини таъминлаш;</w:t>
      </w:r>
    </w:p>
    <w:p w:rsidR="00295247" w:rsidRDefault="00295247" w:rsidP="00295247">
      <w:pPr>
        <w:numPr>
          <w:ilvl w:val="0"/>
          <w:numId w:val="1"/>
        </w:numPr>
        <w:jc w:val="both"/>
      </w:pPr>
      <w:r>
        <w:t>аҳоли бандлиги муаммоларни ечишда, қЎшма корхоналар тузиш ва ишлаб чиқариш билан боғлиқ лойиҳаларни амалга ошириш йЎли билан халқаро ҳамкорлик юритиш ва бошқалар.</w:t>
      </w:r>
    </w:p>
    <w:p w:rsidR="00295247" w:rsidRDefault="00295247" w:rsidP="00295247">
      <w:pPr>
        <w:ind w:firstLine="748"/>
        <w:jc w:val="both"/>
      </w:pPr>
      <w:r>
        <w:t>Иқтисодиётни бошқаришнинг турли даражасида, жумладан, корх</w:t>
      </w:r>
      <w:r>
        <w:t>о</w:t>
      </w:r>
      <w:r>
        <w:t>наларда ҳам кадрлар сиёсати кЎп қиррали, мураккаб ва узоқ муддатли жараён бЎлиб, бир қанча ресурс ва вақт сарфланишини талаб қилади. Ишчилар ёки олий маълумотли мутахассислар, яъни турли кадрлар билан турли даражадаги харажатлар кЎзда тутилади. Агар ишчилар замонавий корхоналар персонали тузилмасида 70-80 % ва ундан ортиқни ташкил қилса, олий маълумотли мутахассислар 15-20 % ни ташкил этади. Шунга мос равишда уларни тайёрлаш ҳам турлича бЎлади: ишчилар корхона, и</w:t>
      </w:r>
      <w:r>
        <w:t>х</w:t>
      </w:r>
      <w:r>
        <w:t>тисослаштирилган мактаб ва касб-ҳунар билим юртларида тайёрланса, олий маълумотли мутахассислар бир неча йил давомида олий Ўқув юртл</w:t>
      </w:r>
      <w:r>
        <w:t>а</w:t>
      </w:r>
      <w:r>
        <w:t>рида таҳсил оладилар.</w:t>
      </w:r>
    </w:p>
    <w:p w:rsidR="00295247" w:rsidRDefault="00295247" w:rsidP="00295247">
      <w:pPr>
        <w:ind w:firstLine="748"/>
        <w:jc w:val="both"/>
      </w:pPr>
      <w:r>
        <w:lastRenderedPageBreak/>
        <w:t>Афсуски, баъзи корхоналарнинг раҳбарлари, бугунги кунда таҳли</w:t>
      </w:r>
      <w:r>
        <w:t>л</w:t>
      </w:r>
      <w:r>
        <w:t>ларнинг кЎрсатишича, кЎпроқ буюртмалар “портфели”ни шакллантириш, ресурс ва инвестициялар излаш, маҳсулотларни сотиш каналларини аниқлаш, дебиторлик ва кредиторлик қарзларини қисқартириш, турли хЎжалик муаммоларини ҳал қилиш билан банд бЎлиб,  буларнинг барчаси бозор муносабатлари шароитларида муҳим аҳамият касб этсада, ула</w:t>
      </w:r>
      <w:r>
        <w:t>р</w:t>
      </w:r>
      <w:r>
        <w:t>нинг аҳамияти кадрлар сиёсатини тЎғри олиб боришнинг аҳамиятидан камдир. Бу масалада йирик корхон</w:t>
      </w:r>
      <w:r>
        <w:t>а</w:t>
      </w:r>
      <w:r>
        <w:t xml:space="preserve">лар унчалик ютуқларга эга бЎлмасада, мазкур ҳолатлар асосан шахсий таркиби 100 кишигача бЎлган кичик корхоналар </w:t>
      </w:r>
      <w:r w:rsidRPr="00EB10C6">
        <w:t>ва микрофирмалар</w:t>
      </w:r>
      <w:r>
        <w:rPr>
          <w:rFonts w:ascii="Times New Roman" w:hAnsi="Times New Roman"/>
        </w:rPr>
        <w:t xml:space="preserve"> </w:t>
      </w:r>
      <w:r>
        <w:t>учун хосдир.</w:t>
      </w:r>
    </w:p>
    <w:p w:rsidR="00295247" w:rsidRDefault="00295247" w:rsidP="00295247">
      <w:pPr>
        <w:ind w:firstLine="748"/>
        <w:jc w:val="both"/>
      </w:pPr>
      <w:r>
        <w:t>Шундай бЎлсада, кадрлар сиёсатига, жумладан зарур бЎлган кад</w:t>
      </w:r>
      <w:r>
        <w:t>р</w:t>
      </w:r>
      <w:r>
        <w:t>лар салоҳиятини шакллантириш ва унинг таркибига ижобий Ўзгаришлар киритиш, ходимлар малакасини оширишга эътиборни қаратмасдан, ишлаб чиқаришни ривожлантириш вазифаларини муваффақиятли ҳал қилиш, ко</w:t>
      </w:r>
      <w:r>
        <w:t>р</w:t>
      </w:r>
      <w:r>
        <w:t>хоналар ҳаётига фан-техника тараққиёти ютуқларини жорий қилиш, энг асосийси, корхонанинг барқарор ва даромад келтирувчи фаолият юр</w:t>
      </w:r>
      <w:r>
        <w:t>и</w:t>
      </w:r>
      <w:r>
        <w:t>тишини таъминлаш қийин.</w:t>
      </w:r>
    </w:p>
    <w:p w:rsidR="00295247" w:rsidRDefault="00295247" w:rsidP="00295247">
      <w:pPr>
        <w:ind w:firstLine="748"/>
        <w:jc w:val="both"/>
      </w:pPr>
      <w:r>
        <w:t>Масалан, Японияда корхона ва фирмаларнинг кадрлар сиёсати биринчи Ўринда университетлар ва илмий марказлар билан алоқаларни кучайтиришга, иккинчидан, саноатни роботлаштириш соҳасида мутахасси</w:t>
      </w:r>
      <w:r>
        <w:t>с</w:t>
      </w:r>
      <w:r>
        <w:t>лар тайёрлашга қаратилган бЎлиб, бу ишлаб чиқаришни механизациял</w:t>
      </w:r>
      <w:r>
        <w:t>а</w:t>
      </w:r>
      <w:r>
        <w:t>штириш ва автоматлаштиришнинг Ўсишидан ташқари, ишчи ва мутахасси</w:t>
      </w:r>
      <w:r>
        <w:t>с</w:t>
      </w:r>
      <w:r>
        <w:t>лар Ўртасида рақобатчилик муҳити яратилишига ҳам хизмат қилади.</w:t>
      </w:r>
    </w:p>
    <w:p w:rsidR="00295247" w:rsidRDefault="00295247" w:rsidP="00295247">
      <w:pPr>
        <w:ind w:firstLine="748"/>
        <w:jc w:val="both"/>
      </w:pPr>
      <w:r>
        <w:t>Германияда иқтисодиёт ва ишлаб чиқариш соҳасидаги деярли барча Ўзгаришлар кадрлар сиёсати билан боғлиқдир. Корхоналарнинг кадрлар салоҳиятини шакллантиришда ходимлар малакаси ва маълумот дараж</w:t>
      </w:r>
      <w:r>
        <w:t>а</w:t>
      </w:r>
      <w:r>
        <w:t>си асосий омил ҳисобланади. Германия корхона ва фирмалари ҳар йили ходимларнинг маълумот олиши ва малакасини ошириши учун 10 млрд марк</w:t>
      </w:r>
      <w:r>
        <w:t>а</w:t>
      </w:r>
      <w:r>
        <w:t xml:space="preserve">дан ортиқ маблағ сарфлайди. Бундан ташқари, улар мутахассисларга ишдан бЎш вақтларда қатнаб керакли билимларни олишлари мумкин бЎлган Ўқув марказлари ва курслар ҳақида маълумот берадилар.  </w:t>
      </w:r>
    </w:p>
    <w:p w:rsidR="00295247" w:rsidRDefault="00295247" w:rsidP="00295247">
      <w:pPr>
        <w:ind w:firstLine="748"/>
        <w:jc w:val="both"/>
      </w:pPr>
      <w:r>
        <w:t>Кадрлар сиёсати Франция ва Италия корхоналарида ҳам етакчи Ўринни эгаллайди. Грецияда рақобатчилик туфайли компания ва фирмалар ишлаб чиқаришни доимий равишда модернизация қилишлари, янги техн</w:t>
      </w:r>
      <w:r>
        <w:t>о</w:t>
      </w:r>
      <w:r>
        <w:t>логияларни қЎллашга йирик миқдордаги маблағларни сарфлашларига тЎғри келади. Бироқ модернизациялашнинг якуний мақсадларига ходимлар малакаси ишлаб чиқаришнинг техник даражасига мос келган ҳолдаг</w:t>
      </w:r>
      <w:r>
        <w:t>и</w:t>
      </w:r>
      <w:r>
        <w:t>на эришиш мумкин. Шу сабабли кЎплаб саноат корхоналари ишчи ва м</w:t>
      </w:r>
      <w:r>
        <w:t>у</w:t>
      </w:r>
      <w:r>
        <w:t xml:space="preserve">тахассисларнинг малакасини ошириш бЎйича чора-тадбирлар мажмуасини кенг равишда амалда қЎллайдилар. </w:t>
      </w:r>
    </w:p>
    <w:p w:rsidR="00295247" w:rsidRDefault="00295247" w:rsidP="00295247">
      <w:pPr>
        <w:ind w:firstLine="748"/>
        <w:jc w:val="both"/>
      </w:pPr>
      <w:r>
        <w:t>Юқорида айтилганлардан келиб чиқадики,  кадрлар сиёсати барча мамлакатларда корхоналарнинг муваффақиятли фаолият юритиши учун асосий омиллардан бири ҳисобланади. Бизнинг фикримизча, мамлакат</w:t>
      </w:r>
      <w:r>
        <w:t>и</w:t>
      </w:r>
      <w:r>
        <w:t xml:space="preserve">миздаги корхоналар ҳам бундан мустасно эмас. Улар чет элнинг </w:t>
      </w:r>
      <w:r>
        <w:lastRenderedPageBreak/>
        <w:t>илғор корх</w:t>
      </w:r>
      <w:r>
        <w:t>о</w:t>
      </w:r>
      <w:r>
        <w:t>налари ютуқларини Ўзлаштиришдан ташқари, Ўз кадрлар сиёсатини яхш</w:t>
      </w:r>
      <w:r>
        <w:t>и</w:t>
      </w:r>
      <w:r>
        <w:t>лаши, ходимлар малакасининг Ўсиши ва ҳаётнинг меҳнат билан боғлиқ даври сифатини оширишга эътибор беришлари зарур. Бу вазифала</w:t>
      </w:r>
      <w:r>
        <w:t>р</w:t>
      </w:r>
      <w:r>
        <w:t>нинг муваффақиятли ҳал этилишига, корхоналарнинг мустақиллигидан ташқари корхона ва ишлаб чиқаришни бошқаришнинг акциядорлик шак</w:t>
      </w:r>
      <w:r>
        <w:t>л</w:t>
      </w:r>
      <w:r>
        <w:t>лари, шунингдек, иқтисодиётда ривожланиб бораётган бозор муносаба</w:t>
      </w:r>
      <w:r>
        <w:t>т</w:t>
      </w:r>
      <w:r>
        <w:t>лари Ўз ҳиссасини қЎшмоқда.</w:t>
      </w:r>
    </w:p>
    <w:p w:rsidR="00295247" w:rsidRDefault="00295247" w:rsidP="00295247">
      <w:pPr>
        <w:ind w:firstLine="748"/>
        <w:jc w:val="both"/>
      </w:pPr>
    </w:p>
    <w:p w:rsidR="00295247" w:rsidRDefault="00295247" w:rsidP="00295247">
      <w:pPr>
        <w:jc w:val="center"/>
        <w:rPr>
          <w:b/>
        </w:rPr>
      </w:pPr>
      <w:r>
        <w:rPr>
          <w:b/>
        </w:rPr>
        <w:t>9.3. Корхоналарда меҳнатга ҳақ тЎлаш</w:t>
      </w:r>
    </w:p>
    <w:p w:rsidR="00295247" w:rsidRDefault="00295247" w:rsidP="00295247">
      <w:pPr>
        <w:ind w:firstLine="748"/>
        <w:jc w:val="both"/>
      </w:pPr>
    </w:p>
    <w:p w:rsidR="00295247" w:rsidRDefault="00295247" w:rsidP="00295247">
      <w:pPr>
        <w:ind w:firstLine="567"/>
        <w:jc w:val="both"/>
        <w:rPr>
          <w:b/>
        </w:rPr>
      </w:pPr>
      <w:r>
        <w:t>Корхоналарда меҳнатга ҳақ тЎлашни оқилона ташкил қилиш ходимлар фаолиятини рағбатлантириш, тайёр маҳсулот ва меҳнат боз</w:t>
      </w:r>
      <w:r>
        <w:t>о</w:t>
      </w:r>
      <w:r>
        <w:t>рида рақобатчиликни, рентабелликни ва маҳсулотларнинг даромадлилиг</w:t>
      </w:r>
      <w:r>
        <w:t>и</w:t>
      </w:r>
      <w:r>
        <w:t>ни таъминлаши лозим. Меҳнатга ҳақ тЎлашни оқилона  ташкил этишдан мақсад</w:t>
      </w:r>
      <w:r>
        <w:sym w:font="Symbol" w:char="F02D"/>
      </w:r>
      <w:r>
        <w:t>унинг ҳажми ва ходимнинг корхона хЎжалик фаолиятига меҳнат фаолиятида қЎшган ҳиссасига мос келишини таъминлаш, яъни меҳнат Ўлчами ва истеъмол Ўлчами Ўртасидаги мутаносибликни таъминлашдир.</w:t>
      </w:r>
    </w:p>
    <w:p w:rsidR="00295247" w:rsidRDefault="00295247" w:rsidP="00295247">
      <w:pPr>
        <w:ind w:firstLine="567"/>
        <w:jc w:val="both"/>
        <w:rPr>
          <w:b/>
        </w:rPr>
      </w:pPr>
      <w:r>
        <w:rPr>
          <w:b/>
        </w:rPr>
        <w:t xml:space="preserve">Иш ҳақи </w:t>
      </w:r>
      <w:r>
        <w:t>- ҳар бир ходимнинг сарфлаган меҳнати миқдори ва сифатига мос равишда тақсимланувчи ва ходим т</w:t>
      </w:r>
      <w:r>
        <w:t>а</w:t>
      </w:r>
      <w:r>
        <w:t>сарруфига пул шаклида келиб тушувчи миллий даромаднинг бир қисмидир. Иш ҳақи</w:t>
      </w:r>
      <w:r>
        <w:sym w:font="Symbol" w:char="F02D"/>
      </w:r>
      <w:r>
        <w:t>бу меҳнат учун мукофотдир.</w:t>
      </w:r>
    </w:p>
    <w:p w:rsidR="00295247" w:rsidRDefault="00295247" w:rsidP="00295247">
      <w:pPr>
        <w:ind w:firstLine="567"/>
        <w:jc w:val="both"/>
      </w:pPr>
      <w:r>
        <w:rPr>
          <w:b/>
        </w:rPr>
        <w:t xml:space="preserve">Ходимлар меҳнатига ҳақ тЎлаш </w:t>
      </w:r>
      <w:r>
        <w:t>ишлаб чиқариш жараёнига жалб қилинган меҳнат ресурсларининг баҳосидир. Бошқача қилиб айтга</w:t>
      </w:r>
      <w:r>
        <w:t>н</w:t>
      </w:r>
      <w:r>
        <w:t>да, иш ҳақи – бу, маҳсулот ишлаб чиқариш ва сотиш харажатл</w:t>
      </w:r>
      <w:r>
        <w:t>а</w:t>
      </w:r>
      <w:r>
        <w:t>рининг корхона ходимлари меҳнатига ҳақ тЎлаш учун сарфланувчи қисм</w:t>
      </w:r>
      <w:r>
        <w:t>и</w:t>
      </w:r>
      <w:r>
        <w:t>дир.</w:t>
      </w:r>
    </w:p>
    <w:p w:rsidR="00295247" w:rsidRDefault="00295247" w:rsidP="00295247">
      <w:pPr>
        <w:ind w:firstLine="567"/>
        <w:jc w:val="both"/>
        <w:rPr>
          <w:b/>
        </w:rPr>
      </w:pPr>
      <w:r>
        <w:t xml:space="preserve">Иш ҳақининг </w:t>
      </w:r>
      <w:r>
        <w:rPr>
          <w:i/>
        </w:rPr>
        <w:t>номинал</w:t>
      </w:r>
      <w:r>
        <w:t xml:space="preserve"> ва </w:t>
      </w:r>
      <w:r>
        <w:rPr>
          <w:i/>
        </w:rPr>
        <w:t>реал</w:t>
      </w:r>
      <w:r>
        <w:t xml:space="preserve"> турлари мавжуд.</w:t>
      </w:r>
    </w:p>
    <w:p w:rsidR="00295247" w:rsidRDefault="00295247" w:rsidP="00295247">
      <w:pPr>
        <w:ind w:firstLine="567"/>
        <w:jc w:val="both"/>
      </w:pPr>
      <w:r>
        <w:rPr>
          <w:b/>
        </w:rPr>
        <w:t>Номинал иш ҳақи</w:t>
      </w:r>
      <w:r>
        <w:sym w:font="Symbol" w:char="F02D"/>
      </w:r>
      <w:r>
        <w:t>бу ходимнинг маълум бир вақт мобайнида б</w:t>
      </w:r>
      <w:r>
        <w:t>а</w:t>
      </w:r>
      <w:r>
        <w:t>жарган  меҳнати учун ҳисобланган ва тЎланган иш ҳақидир.</w:t>
      </w:r>
    </w:p>
    <w:p w:rsidR="00295247" w:rsidRDefault="00295247" w:rsidP="00295247">
      <w:pPr>
        <w:ind w:firstLine="567"/>
        <w:jc w:val="both"/>
      </w:pPr>
      <w:r>
        <w:rPr>
          <w:b/>
        </w:rPr>
        <w:t>Реал иш ҳақи</w:t>
      </w:r>
      <w:r>
        <w:sym w:font="Symbol" w:char="F02D"/>
      </w:r>
      <w:r>
        <w:t>номинал иш ҳақига сотиб олиш мумкин бЎлган товар ва хизматлар миқдори; реал иш ҳақи – бу, номинал иш ҳақининг “истеъмол қобилияти ”дир.</w:t>
      </w:r>
    </w:p>
    <w:p w:rsidR="00295247" w:rsidRDefault="00295247" w:rsidP="00295247">
      <w:pPr>
        <w:ind w:firstLine="567"/>
        <w:jc w:val="both"/>
      </w:pPr>
      <w:r>
        <w:t>Корхоналарда иш ҳақи соҳасидаги сиёсатни ишлаб чиқиш ва уни ташкил этишда қуйидаги тамойилларни инобатга олиш зарур:</w:t>
      </w:r>
    </w:p>
    <w:p w:rsidR="00295247" w:rsidRDefault="00295247" w:rsidP="00295247">
      <w:pPr>
        <w:numPr>
          <w:ilvl w:val="0"/>
          <w:numId w:val="1"/>
        </w:numPr>
        <w:ind w:firstLine="567"/>
        <w:jc w:val="both"/>
      </w:pPr>
      <w:r>
        <w:t>адолатлилик, яъни бир хил меҳнат учун бир хил ҳақ тЎлаш;</w:t>
      </w:r>
    </w:p>
    <w:p w:rsidR="00295247" w:rsidRDefault="00295247" w:rsidP="00295247">
      <w:pPr>
        <w:numPr>
          <w:ilvl w:val="0"/>
          <w:numId w:val="1"/>
        </w:numPr>
        <w:ind w:firstLine="567"/>
        <w:jc w:val="both"/>
      </w:pPr>
      <w:r>
        <w:t>бажарилаётган ишнинг мураккаблиги ва меҳнат малакаси д</w:t>
      </w:r>
      <w:r>
        <w:t>а</w:t>
      </w:r>
      <w:r>
        <w:t>ражасини ҳисобга олиш;</w:t>
      </w:r>
    </w:p>
    <w:p w:rsidR="00295247" w:rsidRDefault="00295247" w:rsidP="00295247">
      <w:pPr>
        <w:numPr>
          <w:ilvl w:val="0"/>
          <w:numId w:val="1"/>
        </w:numPr>
        <w:ind w:firstLine="567"/>
        <w:jc w:val="both"/>
      </w:pPr>
      <w:r>
        <w:t>меҳнатнинг зарарли шароитлари ва оғир жисмоний меҳнатни ҳисо</w:t>
      </w:r>
      <w:r>
        <w:t>б</w:t>
      </w:r>
      <w:r>
        <w:t>га олиш;</w:t>
      </w:r>
    </w:p>
    <w:p w:rsidR="00295247" w:rsidRDefault="00295247" w:rsidP="00295247">
      <w:pPr>
        <w:numPr>
          <w:ilvl w:val="0"/>
          <w:numId w:val="1"/>
        </w:numPr>
        <w:ind w:firstLine="567"/>
        <w:jc w:val="both"/>
      </w:pPr>
      <w:r>
        <w:t>сифатли, сидиқидилдан меҳнат қилишни рағбатлантириш, йЎл қЎй</w:t>
      </w:r>
      <w:r>
        <w:t>и</w:t>
      </w:r>
      <w:r>
        <w:t>лган йЎқотишлар ёки Ўз мажбуриятларига масъулиятсиз ёндашишни мо</w:t>
      </w:r>
      <w:r>
        <w:t>д</w:t>
      </w:r>
      <w:r>
        <w:t>дий жазолаш;</w:t>
      </w:r>
    </w:p>
    <w:p w:rsidR="00295247" w:rsidRDefault="00295247" w:rsidP="00295247">
      <w:pPr>
        <w:numPr>
          <w:ilvl w:val="0"/>
          <w:numId w:val="1"/>
        </w:numPr>
        <w:ind w:firstLine="567"/>
        <w:jc w:val="both"/>
      </w:pPr>
      <w:r>
        <w:t>меҳнат унумдорлиги суръатини Ўртача иш ҳақининг Ўсиш суръатлар</w:t>
      </w:r>
      <w:r>
        <w:t>и</w:t>
      </w:r>
      <w:r>
        <w:t>га нисбатан тезроқ Ўстириш;</w:t>
      </w:r>
    </w:p>
    <w:p w:rsidR="00295247" w:rsidRDefault="00295247" w:rsidP="00295247">
      <w:pPr>
        <w:numPr>
          <w:ilvl w:val="0"/>
          <w:numId w:val="1"/>
        </w:numPr>
        <w:ind w:firstLine="567"/>
        <w:jc w:val="both"/>
      </w:pPr>
      <w:r>
        <w:lastRenderedPageBreak/>
        <w:t>иш ҳақи миқдорини инфляция суръатларига мос равишда мувофиқлаштириш;</w:t>
      </w:r>
    </w:p>
    <w:p w:rsidR="00295247" w:rsidRDefault="00295247" w:rsidP="00295247">
      <w:pPr>
        <w:numPr>
          <w:ilvl w:val="0"/>
          <w:numId w:val="1"/>
        </w:numPr>
        <w:ind w:firstLine="567"/>
        <w:jc w:val="both"/>
      </w:pPr>
      <w:r>
        <w:t xml:space="preserve">меҳнатга ҳақ тЎлашнинг корхона эҳтиёжларига тЎлиқ жавоб берувчи илғор шакл ва тизимларини қЎллаш. </w:t>
      </w:r>
    </w:p>
    <w:p w:rsidR="00295247" w:rsidRDefault="00295247" w:rsidP="00295247">
      <w:pPr>
        <w:numPr>
          <w:ilvl w:val="12"/>
          <w:numId w:val="0"/>
        </w:numPr>
        <w:ind w:firstLine="567"/>
        <w:jc w:val="both"/>
      </w:pPr>
      <w:r>
        <w:t>Замонавий шароитларда корхоналарда меҳнатга ҳақ тЎлашнинг ту</w:t>
      </w:r>
      <w:r>
        <w:t>р</w:t>
      </w:r>
      <w:r>
        <w:t>ли тизим ва шакллари қЎлланилиб, улардан энг кЎп тарқалганлари сифатида ишбай ва вақтбай усулни кЎрсатиш мумкин.</w:t>
      </w:r>
    </w:p>
    <w:p w:rsidR="00295247" w:rsidRDefault="00295247" w:rsidP="00295247">
      <w:pPr>
        <w:numPr>
          <w:ilvl w:val="12"/>
          <w:numId w:val="0"/>
        </w:numPr>
        <w:ind w:firstLine="567"/>
        <w:jc w:val="both"/>
      </w:pPr>
      <w:r>
        <w:rPr>
          <w:b/>
        </w:rPr>
        <w:t>Меҳнатга ишбай ҳақ тЎлаш</w:t>
      </w:r>
      <w:r>
        <w:t xml:space="preserve"> ишлаб чиқарилган маҳсулот (бажарилган иш, кЎрсатилган хизмат) учун тЎланадиган ҳақни англатади.</w:t>
      </w:r>
    </w:p>
    <w:p w:rsidR="00295247" w:rsidRDefault="00295247" w:rsidP="00295247">
      <w:pPr>
        <w:numPr>
          <w:ilvl w:val="12"/>
          <w:numId w:val="0"/>
        </w:numPr>
        <w:ind w:firstLine="567"/>
        <w:jc w:val="both"/>
      </w:pPr>
      <w:r>
        <w:t>Корхоналарда кЎпинча фақат ишбай эмас, балки ишбай-мукофотли ҳақ тЎлашдан фойдаланилади.</w:t>
      </w:r>
    </w:p>
    <w:p w:rsidR="00295247" w:rsidRDefault="00295247" w:rsidP="00295247">
      <w:pPr>
        <w:numPr>
          <w:ilvl w:val="12"/>
          <w:numId w:val="0"/>
        </w:numPr>
        <w:ind w:firstLine="567"/>
        <w:jc w:val="both"/>
      </w:pPr>
      <w:r>
        <w:rPr>
          <w:b/>
        </w:rPr>
        <w:t>Меҳнатга ишбай-мукофотли ҳақ тЎлашда</w:t>
      </w:r>
      <w:r>
        <w:t xml:space="preserve"> ишчи бажарган ишига ҳақ олишдан ташқари, мукофотга ҳам эга бЎлади. Мукофот асосан маълум бир кЎрсаткичларга эришиш - маҳсулот ишлаб чиқариш режасини бажариш, маҳсулот сифатини ошириш, хом ашё ва материалларни тежаш ва шу кабилар учун берилади.</w:t>
      </w:r>
    </w:p>
    <w:p w:rsidR="00295247" w:rsidRDefault="00295247" w:rsidP="00295247">
      <w:pPr>
        <w:numPr>
          <w:ilvl w:val="12"/>
          <w:numId w:val="0"/>
        </w:numPr>
        <w:ind w:firstLine="567"/>
        <w:jc w:val="both"/>
      </w:pPr>
      <w:r>
        <w:rPr>
          <w:b/>
        </w:rPr>
        <w:t>Меҳнатга вақтбай ҳақ тЎлаш</w:t>
      </w:r>
      <w:r>
        <w:t xml:space="preserve"> тариф тизимида кЎзда тутилувчи ишлаб берилган вақт - календарь вақт эмас, балки норматив вақт учун тЎланадиган ҳақни англатади.</w:t>
      </w:r>
    </w:p>
    <w:p w:rsidR="00295247" w:rsidRDefault="00295247" w:rsidP="00295247">
      <w:pPr>
        <w:numPr>
          <w:ilvl w:val="12"/>
          <w:numId w:val="0"/>
        </w:numPr>
        <w:ind w:firstLine="567"/>
        <w:jc w:val="both"/>
      </w:pPr>
      <w:r>
        <w:rPr>
          <w:b/>
        </w:rPr>
        <w:t>Вақтбай-мукофотли ҳақ тЎлашда</w:t>
      </w:r>
      <w:r>
        <w:t xml:space="preserve"> ишчи ишлаб берган вақтига ҳақ олишдан ташқари, ушбу иш ҳақига маълум бир фоиз ҳисобида мукофот ҳам олади.</w:t>
      </w:r>
    </w:p>
    <w:p w:rsidR="00295247" w:rsidRDefault="00295247" w:rsidP="00295247">
      <w:pPr>
        <w:ind w:firstLine="567"/>
        <w:jc w:val="both"/>
      </w:pPr>
      <w:r>
        <w:rPr>
          <w:b/>
        </w:rPr>
        <w:t>Меҳнатга аккорд ҳақ тЎлаш тизими</w:t>
      </w:r>
      <w:r>
        <w:t xml:space="preserve"> меҳнатга ишбай ҳақ тЎлашнинг бир тури бЎлиб, унинг моҳиятига кЎра, бунда бажарилиши керак бЎлган ишларни муддатини кЎрсатган ҳолда баҳолаш амалга оширилади.</w:t>
      </w:r>
    </w:p>
    <w:p w:rsidR="00295247" w:rsidRDefault="00295247" w:rsidP="00295247">
      <w:pPr>
        <w:ind w:firstLine="567"/>
        <w:jc w:val="both"/>
      </w:pPr>
      <w:r>
        <w:t>Корхонада қуйидаги ҳолларда аккорд ҳақ тЎлаш тизимидан фойдал</w:t>
      </w:r>
      <w:r>
        <w:t>а</w:t>
      </w:r>
      <w:r>
        <w:t>ниш мақсадга мувофиқ ҳисобланади:</w:t>
      </w:r>
    </w:p>
    <w:p w:rsidR="00295247" w:rsidRDefault="00295247" w:rsidP="00295247">
      <w:pPr>
        <w:numPr>
          <w:ilvl w:val="0"/>
          <w:numId w:val="1"/>
        </w:numPr>
        <w:ind w:firstLine="567"/>
        <w:jc w:val="both"/>
      </w:pPr>
      <w:r>
        <w:t>корхона бирон-бир буюртмани Ўз вақтида бажара олмаса ва бунинг учун шартномага асосан йирик миқдорда жарима тЎлайдиган бЎлса;</w:t>
      </w:r>
    </w:p>
    <w:p w:rsidR="00295247" w:rsidRDefault="00295247" w:rsidP="00295247">
      <w:pPr>
        <w:numPr>
          <w:ilvl w:val="0"/>
          <w:numId w:val="1"/>
        </w:numPr>
        <w:ind w:firstLine="567"/>
        <w:jc w:val="both"/>
      </w:pPr>
      <w:r>
        <w:t>корхонанинг тЎхтаб қолишига сабаб бЎлувчи фавқулодда вазиятлар (ёнғин, сел, зилзила, сув тошқини ёки жиддий сабабларга кЎра асосий те</w:t>
      </w:r>
      <w:r>
        <w:t>х</w:t>
      </w:r>
      <w:r>
        <w:t>нологик линияларнинг ишдан чиқиш ҳоллари) рЎй берганда;</w:t>
      </w:r>
    </w:p>
    <w:p w:rsidR="00295247" w:rsidRDefault="00295247" w:rsidP="00295247">
      <w:pPr>
        <w:numPr>
          <w:ilvl w:val="0"/>
          <w:numId w:val="1"/>
        </w:numPr>
        <w:ind w:firstLine="567"/>
        <w:jc w:val="both"/>
      </w:pPr>
      <w:r>
        <w:t>алоҳида ишларни бажаришга Ўта зарурат туғилганда ёки корх</w:t>
      </w:r>
      <w:r>
        <w:t>о</w:t>
      </w:r>
      <w:r>
        <w:t>нада янги асбоб-ускуналар ишга туширилганда.</w:t>
      </w:r>
    </w:p>
    <w:p w:rsidR="00295247" w:rsidRDefault="00295247" w:rsidP="00295247">
      <w:pPr>
        <w:ind w:firstLine="567"/>
        <w:jc w:val="both"/>
      </w:pPr>
      <w:r>
        <w:t>КЎпчилик корхоналарда иш ҳақини ҳисоблаш тариф тизими, айниқса унинг тариф ставкаси ва тариф сеткалари каби элементлари асосида амалга оширилади.</w:t>
      </w:r>
    </w:p>
    <w:p w:rsidR="00295247" w:rsidRDefault="00295247" w:rsidP="00295247">
      <w:pPr>
        <w:ind w:firstLine="567"/>
        <w:jc w:val="both"/>
      </w:pPr>
      <w:r>
        <w:rPr>
          <w:b/>
        </w:rPr>
        <w:t>Тариф ставкаси</w:t>
      </w:r>
      <w:r>
        <w:rPr>
          <w:b/>
        </w:rPr>
        <w:sym w:font="Symbol" w:char="F02D"/>
      </w:r>
      <w:r>
        <w:t>турли гуруҳ ва категориядаги ишчиларнинг вақт бирлигидаги меҳнати учун тЎланувчи ҳақнинг мутлақ (абсолют) Ўлчамидир. Минимал тариф ставкаси ёки биринчи разрядли ставка бошланғич ҳисобланади. У энг оддий меҳнат турига тЎланувчи ҳақ даражасини белгилаб беради.</w:t>
      </w:r>
    </w:p>
    <w:p w:rsidR="00295247" w:rsidRDefault="00295247" w:rsidP="00295247">
      <w:pPr>
        <w:ind w:firstLine="567"/>
        <w:jc w:val="both"/>
      </w:pPr>
      <w:r>
        <w:t>Тариф сеткалари меҳнатга ҳақ тЎлашдаги мутаносибликларни малака даражасини ҳисобга олган ҳолда, белгилаш учун хизмат  қилади. У тариф разрядлари ва уларга мос келувчи тариф коэффициентлари йиғи</w:t>
      </w:r>
      <w:r>
        <w:t>н</w:t>
      </w:r>
      <w:r>
        <w:t xml:space="preserve">дисини </w:t>
      </w:r>
      <w:r>
        <w:lastRenderedPageBreak/>
        <w:t>ифодалайди. Тариф коэффициентининг энг паст разряди бирга тенг деб олинади. Ундан кейинги тариф разрядлари мос келувчи тариф ставк</w:t>
      </w:r>
      <w:r>
        <w:t>а</w:t>
      </w:r>
      <w:r>
        <w:t>лари  биринчи разрядли тариф ставкасидан неча марта катта бЎлишини кЎрсатади.</w:t>
      </w:r>
    </w:p>
    <w:p w:rsidR="00295247" w:rsidRDefault="00295247" w:rsidP="00295247">
      <w:pPr>
        <w:ind w:firstLine="567"/>
        <w:jc w:val="both"/>
      </w:pPr>
      <w:r>
        <w:t>Кадрлар, меҳнат унумдорлиги ва иш ҳақи Ўзаро чамбарчас боғлиқ бЎлган тушунчалар ҳисобланади. Ҳар бир корхонада меҳнат ва иш ҳақи бЎйича режа тузилиб, унинг мақсадлари ишчи кучидан фойдаланишни яхшилаш заҳираларини топиш ва бу асосда меҳнат унумдорлигини оширишга қаратилган бЎлиши лозим. Бу режаларга кЎра меҳнат унумдорл</w:t>
      </w:r>
      <w:r>
        <w:t>и</w:t>
      </w:r>
      <w:r>
        <w:t>гининг Ўсиш суръати Ўртача иш ҳақи суратларидан тезроқ Ўсиши лозим.</w:t>
      </w:r>
    </w:p>
    <w:p w:rsidR="00295247" w:rsidRDefault="00295247" w:rsidP="00295247">
      <w:pPr>
        <w:ind w:firstLine="567"/>
        <w:jc w:val="center"/>
        <w:rPr>
          <w:b/>
        </w:rPr>
      </w:pPr>
    </w:p>
    <w:p w:rsidR="00295247" w:rsidRDefault="00295247" w:rsidP="00295247">
      <w:pPr>
        <w:ind w:firstLine="567"/>
        <w:jc w:val="center"/>
        <w:rPr>
          <w:b/>
        </w:rPr>
      </w:pPr>
      <w:r>
        <w:rPr>
          <w:b/>
        </w:rPr>
        <w:t>Қисқача хулосалар</w:t>
      </w:r>
    </w:p>
    <w:p w:rsidR="00295247" w:rsidRDefault="00295247" w:rsidP="00295247">
      <w:pPr>
        <w:ind w:firstLine="567"/>
        <w:jc w:val="both"/>
        <w:rPr>
          <w:b/>
        </w:rPr>
      </w:pPr>
    </w:p>
    <w:p w:rsidR="00295247" w:rsidRDefault="00295247" w:rsidP="00295247">
      <w:pPr>
        <w:ind w:firstLine="567"/>
        <w:jc w:val="both"/>
      </w:pPr>
      <w:r>
        <w:t>Кадрлар сиёсатига кЎп нарса, биринчи Ўринда ишчи кучидан қанч</w:t>
      </w:r>
      <w:r>
        <w:t>а</w:t>
      </w:r>
      <w:r>
        <w:t>лик унумли фойдаланиш ва корхона фаолиятининг самарадорлигини таъминлаш боғлиқ бЎлади.</w:t>
      </w:r>
    </w:p>
    <w:p w:rsidR="00295247" w:rsidRDefault="00295247" w:rsidP="00295247">
      <w:pPr>
        <w:ind w:firstLine="567"/>
        <w:jc w:val="both"/>
      </w:pPr>
      <w:r>
        <w:t>Корхонада кадрлар ишчи, хизматчи, мутахассис ва раҳбарларга бЎлинади. Раҳбарларга афзалликни бериш лозим. Тадқиқотлар ва амалиёт тажрибалари шуни кЎрсатадики, корхона фаолиятининг самарадорлиги 70-80 % га корхона раҳбарига боғлиқ бЎлади.</w:t>
      </w:r>
    </w:p>
    <w:p w:rsidR="00295247" w:rsidRDefault="00295247" w:rsidP="00295247">
      <w:pPr>
        <w:pStyle w:val="31"/>
        <w:tabs>
          <w:tab w:val="left" w:pos="927"/>
        </w:tabs>
      </w:pPr>
      <w:r>
        <w:tab/>
        <w:t xml:space="preserve">Бозор муносабатларига Ўтиш билан корхоналар меҳнатга ҳақ тЎлаш соҳасида катта мустақилликка эришдилар. Таҳлиллар натижасида шу нарса маълумки, бу даврга келиб корхоналар кЎпроқ вақтбай-мукофотли ва тарифсиз ҳақ тЎлаш, шунингдек, шартнома асосида ҳақ тЎлашдан фойдалана бошладилар. </w:t>
      </w:r>
    </w:p>
    <w:p w:rsidR="00295247" w:rsidRDefault="00295247" w:rsidP="00295247">
      <w:pPr>
        <w:tabs>
          <w:tab w:val="left" w:pos="927"/>
        </w:tabs>
        <w:ind w:firstLine="709"/>
        <w:jc w:val="both"/>
      </w:pPr>
      <w:r>
        <w:t>Кадрлар, меҳнат унумдорлиги ва иш ҳақи Ўзаро чамбарчас боғлиқ бЎлган тушунчалар ҳисобланади. Ҳар бир корхонада меҳнат ва иш ҳақи бЎйича режа тузилиб, унинг мақсадлари ишчи кучидан фойдаланишни яхшилаш заҳираларини топиш ва шу асосда меҳнат маҳсулдорлигини оширишга қаратилган бЎлиши лозим. Бу режаларга кЎра, меҳнат унумдорлигининг Ўсиш суръати Ўртача иш ҳақи суръатларидан тезроқ Ўсиши лозим.</w:t>
      </w:r>
    </w:p>
    <w:p w:rsidR="00295247" w:rsidRPr="00EB10C6" w:rsidRDefault="00295247" w:rsidP="00295247">
      <w:pPr>
        <w:ind w:firstLine="567"/>
        <w:jc w:val="center"/>
        <w:rPr>
          <w:rFonts w:ascii="Times New Roman" w:hAnsi="Times New Roman"/>
          <w:b/>
        </w:rPr>
      </w:pPr>
      <w:r>
        <w:rPr>
          <w:rFonts w:ascii="Times New Roman" w:hAnsi="Times New Roman"/>
          <w:b/>
        </w:rPr>
        <w:t>Таянч иборалар</w:t>
      </w:r>
    </w:p>
    <w:p w:rsidR="00295247" w:rsidRDefault="00295247" w:rsidP="00295247">
      <w:pPr>
        <w:tabs>
          <w:tab w:val="left" w:pos="927"/>
        </w:tabs>
        <w:ind w:firstLine="709"/>
        <w:jc w:val="both"/>
      </w:pPr>
      <w:r w:rsidRPr="00EB10C6">
        <w:t>Кадрлар сало</w:t>
      </w:r>
      <w:r>
        <w:t>ҳ</w:t>
      </w:r>
      <w:r w:rsidRPr="00EB10C6">
        <w:t>ияти</w:t>
      </w:r>
      <w:r>
        <w:t xml:space="preserve">, </w:t>
      </w:r>
      <w:r w:rsidRPr="00EB10C6">
        <w:t>кадрлар</w:t>
      </w:r>
      <w:r>
        <w:t xml:space="preserve">, </w:t>
      </w:r>
      <w:r w:rsidRPr="00EB10C6">
        <w:t>ме</w:t>
      </w:r>
      <w:r>
        <w:t>ҳ</w:t>
      </w:r>
      <w:r w:rsidRPr="00EB10C6">
        <w:t>нат ресурслари</w:t>
      </w:r>
      <w:r>
        <w:t xml:space="preserve">, </w:t>
      </w:r>
      <w:r w:rsidRPr="00EB10C6">
        <w:t xml:space="preserve">корхона </w:t>
      </w:r>
      <w:r>
        <w:rPr>
          <w:rFonts w:ascii="Times New Roman" w:hAnsi="Times New Roman"/>
        </w:rPr>
        <w:t>персоналии</w:t>
      </w:r>
      <w:r>
        <w:t xml:space="preserve">, </w:t>
      </w:r>
      <w:r w:rsidRPr="00EB10C6">
        <w:t>ишчи кучи</w:t>
      </w:r>
      <w:r>
        <w:t xml:space="preserve">, </w:t>
      </w:r>
      <w:r w:rsidRPr="00EB10C6">
        <w:t>ме</w:t>
      </w:r>
      <w:r>
        <w:t>ҳ</w:t>
      </w:r>
      <w:r w:rsidRPr="00EB10C6">
        <w:t>нат учун ижтимоий шароитлар</w:t>
      </w:r>
      <w:r>
        <w:t xml:space="preserve">, </w:t>
      </w:r>
      <w:r w:rsidRPr="00EB10C6">
        <w:t>ме</w:t>
      </w:r>
      <w:r>
        <w:t>ҳ</w:t>
      </w:r>
      <w:r w:rsidRPr="00EB10C6">
        <w:t>нат юкламасига таъсир к</w:t>
      </w:r>
      <w:r>
        <w:t>Ў</w:t>
      </w:r>
      <w:r w:rsidRPr="00EB10C6">
        <w:t>рсатувчи омиллар</w:t>
      </w:r>
      <w:r>
        <w:t xml:space="preserve">, </w:t>
      </w:r>
      <w:r w:rsidRPr="00EB10C6">
        <w:t>саноат-ишлаб чи</w:t>
      </w:r>
      <w:r>
        <w:t>қ</w:t>
      </w:r>
      <w:r w:rsidRPr="00EB10C6">
        <w:t>ариш персонали</w:t>
      </w:r>
      <w:r>
        <w:t xml:space="preserve"> (</w:t>
      </w:r>
      <w:r w:rsidRPr="00EB10C6">
        <w:t>С.ИЧ.П)</w:t>
      </w:r>
      <w:r>
        <w:t>,</w:t>
      </w:r>
      <w:r w:rsidRPr="00EB10C6">
        <w:t xml:space="preserve"> ноишлаб чи</w:t>
      </w:r>
      <w:r>
        <w:t>қ</w:t>
      </w:r>
      <w:r w:rsidRPr="00EB10C6">
        <w:t>ариш персонали</w:t>
      </w:r>
      <w:r>
        <w:t xml:space="preserve">, </w:t>
      </w:r>
      <w:r w:rsidRPr="00EB10C6">
        <w:t>ра</w:t>
      </w:r>
      <w:r>
        <w:t>ҳ</w:t>
      </w:r>
      <w:r w:rsidRPr="00EB10C6">
        <w:t>барлар</w:t>
      </w:r>
      <w:r>
        <w:t xml:space="preserve">, </w:t>
      </w:r>
      <w:r w:rsidRPr="00EB10C6">
        <w:t>хизматчилар</w:t>
      </w:r>
      <w:r>
        <w:t>, Ў</w:t>
      </w:r>
      <w:r w:rsidRPr="00EB10C6">
        <w:t>ртача р</w:t>
      </w:r>
      <w:r>
        <w:t>Ў</w:t>
      </w:r>
      <w:r w:rsidRPr="00EB10C6">
        <w:t>йхат сони</w:t>
      </w:r>
      <w:r>
        <w:t xml:space="preserve">, </w:t>
      </w:r>
      <w:r w:rsidRPr="00EB10C6">
        <w:t>к</w:t>
      </w:r>
      <w:r>
        <w:t>Ў</w:t>
      </w:r>
      <w:r w:rsidRPr="00EB10C6">
        <w:t>рсаткичлар</w:t>
      </w:r>
      <w:r>
        <w:t xml:space="preserve">, </w:t>
      </w:r>
      <w:r w:rsidRPr="00EB10C6">
        <w:t>корхона персоналининг сифат тавсифи</w:t>
      </w:r>
      <w:r>
        <w:t xml:space="preserve">, </w:t>
      </w:r>
      <w:r w:rsidRPr="00EB10C6">
        <w:t>касб</w:t>
      </w:r>
      <w:r>
        <w:t xml:space="preserve">, </w:t>
      </w:r>
      <w:r w:rsidRPr="00EB10C6">
        <w:t>малака</w:t>
      </w:r>
      <w:r>
        <w:t xml:space="preserve">, </w:t>
      </w:r>
      <w:r w:rsidRPr="00EB10C6">
        <w:t>кадрлар сиёсати</w:t>
      </w:r>
      <w:r>
        <w:t xml:space="preserve">, </w:t>
      </w:r>
      <w:r w:rsidRPr="00EB10C6">
        <w:t xml:space="preserve">иш </w:t>
      </w:r>
      <w:r>
        <w:t>ҳ</w:t>
      </w:r>
      <w:r w:rsidRPr="00EB10C6">
        <w:t>а</w:t>
      </w:r>
      <w:r>
        <w:t>қ</w:t>
      </w:r>
      <w:r w:rsidRPr="00EB10C6">
        <w:t>и</w:t>
      </w:r>
      <w:r>
        <w:t xml:space="preserve">, </w:t>
      </w:r>
      <w:r w:rsidRPr="00EB10C6">
        <w:t>ходимлар ме</w:t>
      </w:r>
      <w:r>
        <w:t>ҳ</w:t>
      </w:r>
      <w:r w:rsidRPr="00EB10C6">
        <w:t xml:space="preserve">натига </w:t>
      </w:r>
      <w:r>
        <w:t>ҳ</w:t>
      </w:r>
      <w:r w:rsidRPr="00EB10C6">
        <w:t>а</w:t>
      </w:r>
      <w:r>
        <w:t>қ</w:t>
      </w:r>
      <w:r w:rsidRPr="00EB10C6">
        <w:t xml:space="preserve"> т</w:t>
      </w:r>
      <w:r>
        <w:t>Ў</w:t>
      </w:r>
      <w:r w:rsidRPr="00EB10C6">
        <w:t>лаш</w:t>
      </w:r>
      <w:r>
        <w:t xml:space="preserve">, </w:t>
      </w:r>
      <w:r w:rsidRPr="00EB10C6">
        <w:t xml:space="preserve">номинал иш </w:t>
      </w:r>
      <w:r>
        <w:t>ҳ</w:t>
      </w:r>
      <w:r w:rsidRPr="00EB10C6">
        <w:t>а</w:t>
      </w:r>
      <w:r>
        <w:t>қ</w:t>
      </w:r>
      <w:r w:rsidRPr="00EB10C6">
        <w:t>и</w:t>
      </w:r>
      <w:r>
        <w:t xml:space="preserve">, </w:t>
      </w:r>
      <w:r w:rsidRPr="00EB10C6">
        <w:t xml:space="preserve">реал иш </w:t>
      </w:r>
      <w:r>
        <w:t>ҳ</w:t>
      </w:r>
      <w:r w:rsidRPr="00EB10C6">
        <w:t>а</w:t>
      </w:r>
      <w:r>
        <w:t>қ</w:t>
      </w:r>
      <w:r w:rsidRPr="00EB10C6">
        <w:t>и</w:t>
      </w:r>
      <w:r>
        <w:t xml:space="preserve">, </w:t>
      </w:r>
      <w:r w:rsidRPr="00EB10C6">
        <w:t>ме</w:t>
      </w:r>
      <w:r>
        <w:t>ҳ</w:t>
      </w:r>
      <w:r w:rsidRPr="00EB10C6">
        <w:t xml:space="preserve">натга ишбай </w:t>
      </w:r>
      <w:r>
        <w:t>ҳ</w:t>
      </w:r>
      <w:r w:rsidRPr="00EB10C6">
        <w:t>а</w:t>
      </w:r>
      <w:r>
        <w:t>қ</w:t>
      </w:r>
      <w:r w:rsidRPr="00EB10C6">
        <w:t xml:space="preserve"> т</w:t>
      </w:r>
      <w:r>
        <w:t>Ў</w:t>
      </w:r>
      <w:r w:rsidRPr="00EB10C6">
        <w:t>лаш</w:t>
      </w:r>
      <w:r>
        <w:t xml:space="preserve">, </w:t>
      </w:r>
      <w:r w:rsidRPr="00EB10C6">
        <w:t>ме</w:t>
      </w:r>
      <w:r>
        <w:t>ҳ</w:t>
      </w:r>
      <w:r w:rsidRPr="00EB10C6">
        <w:t xml:space="preserve">натга ишбай-мукофотли </w:t>
      </w:r>
      <w:r>
        <w:t>ҳ</w:t>
      </w:r>
      <w:r w:rsidRPr="00EB10C6">
        <w:t>а</w:t>
      </w:r>
      <w:r>
        <w:t>қ</w:t>
      </w:r>
      <w:r w:rsidRPr="00EB10C6">
        <w:t xml:space="preserve"> т</w:t>
      </w:r>
      <w:r>
        <w:t>Ў</w:t>
      </w:r>
      <w:r w:rsidRPr="00EB10C6">
        <w:t>лаш</w:t>
      </w:r>
      <w:r>
        <w:t>,</w:t>
      </w:r>
      <w:r w:rsidRPr="00EB10C6">
        <w:t xml:space="preserve"> ме</w:t>
      </w:r>
      <w:r>
        <w:t>ҳ</w:t>
      </w:r>
      <w:r w:rsidRPr="00EB10C6">
        <w:t>натга ва</w:t>
      </w:r>
      <w:r>
        <w:t>қ</w:t>
      </w:r>
      <w:r w:rsidRPr="00EB10C6">
        <w:t xml:space="preserve">тбай </w:t>
      </w:r>
      <w:r>
        <w:t>ҳ</w:t>
      </w:r>
      <w:r w:rsidRPr="00EB10C6">
        <w:t>а</w:t>
      </w:r>
      <w:r>
        <w:t>қ</w:t>
      </w:r>
      <w:r w:rsidRPr="00EB10C6">
        <w:t xml:space="preserve"> т</w:t>
      </w:r>
      <w:r>
        <w:t>Ў</w:t>
      </w:r>
      <w:r w:rsidRPr="00EB10C6">
        <w:t>лаш</w:t>
      </w:r>
      <w:r>
        <w:t xml:space="preserve">, </w:t>
      </w:r>
      <w:r w:rsidRPr="00EB10C6">
        <w:t>ва</w:t>
      </w:r>
      <w:r>
        <w:t>қ</w:t>
      </w:r>
      <w:r w:rsidRPr="00EB10C6">
        <w:t xml:space="preserve">тбай-мукофотли </w:t>
      </w:r>
      <w:r>
        <w:t>ҳ</w:t>
      </w:r>
      <w:r w:rsidRPr="00EB10C6">
        <w:t>а</w:t>
      </w:r>
      <w:r>
        <w:t>қ</w:t>
      </w:r>
      <w:r w:rsidRPr="00EB10C6">
        <w:t xml:space="preserve"> т</w:t>
      </w:r>
      <w:r>
        <w:t>Ў</w:t>
      </w:r>
      <w:r w:rsidRPr="00EB10C6">
        <w:t>лаш</w:t>
      </w:r>
      <w:r>
        <w:t xml:space="preserve">, </w:t>
      </w:r>
      <w:r w:rsidRPr="00EB10C6">
        <w:t>ме</w:t>
      </w:r>
      <w:r>
        <w:t>ҳ</w:t>
      </w:r>
      <w:r w:rsidRPr="00EB10C6">
        <w:t xml:space="preserve">натга аккорд </w:t>
      </w:r>
      <w:r>
        <w:t>ҳ</w:t>
      </w:r>
      <w:r w:rsidRPr="00EB10C6">
        <w:t>а</w:t>
      </w:r>
      <w:r>
        <w:t>қ</w:t>
      </w:r>
      <w:r w:rsidRPr="00EB10C6">
        <w:t xml:space="preserve"> т</w:t>
      </w:r>
      <w:r>
        <w:t>Ў</w:t>
      </w:r>
      <w:r w:rsidRPr="00EB10C6">
        <w:t>лаш тизими</w:t>
      </w:r>
      <w:r>
        <w:t xml:space="preserve">, </w:t>
      </w:r>
      <w:r w:rsidRPr="00EB10C6">
        <w:t>тариф ставкаси</w:t>
      </w:r>
      <w:r>
        <w:t>.</w:t>
      </w:r>
    </w:p>
    <w:p w:rsidR="00295247" w:rsidRPr="00EB10C6" w:rsidRDefault="00295247" w:rsidP="00295247">
      <w:pPr>
        <w:tabs>
          <w:tab w:val="left" w:pos="927"/>
        </w:tabs>
        <w:ind w:firstLine="709"/>
        <w:jc w:val="both"/>
      </w:pPr>
    </w:p>
    <w:p w:rsidR="00295247" w:rsidRDefault="00295247" w:rsidP="00295247">
      <w:pPr>
        <w:ind w:firstLine="567"/>
        <w:jc w:val="center"/>
        <w:rPr>
          <w:b/>
        </w:rPr>
      </w:pPr>
      <w:r>
        <w:rPr>
          <w:b/>
        </w:rPr>
        <w:t>Назорат ва муҳокама учун саволлар</w:t>
      </w:r>
    </w:p>
    <w:p w:rsidR="00295247" w:rsidRDefault="00295247" w:rsidP="00295247">
      <w:pPr>
        <w:ind w:firstLine="397"/>
        <w:jc w:val="center"/>
        <w:rPr>
          <w:b/>
        </w:rPr>
      </w:pPr>
    </w:p>
    <w:p w:rsidR="00295247" w:rsidRDefault="00295247" w:rsidP="00295247">
      <w:pPr>
        <w:ind w:firstLine="700"/>
        <w:jc w:val="both"/>
      </w:pPr>
      <w:r>
        <w:lastRenderedPageBreak/>
        <w:t>1.Бозор муносабатлари шароитларида корхонанинг кадрлар сиёсатини қай тарзда тасаввур қиласиз?</w:t>
      </w:r>
    </w:p>
    <w:p w:rsidR="00295247" w:rsidRDefault="00295247" w:rsidP="00295247">
      <w:pPr>
        <w:ind w:firstLine="700"/>
        <w:jc w:val="both"/>
      </w:pPr>
      <w:r>
        <w:t>2.Кадрлар тузилмаси деганда нима тушунилади ва уни белгилаб берувчи омиллар қандай?</w:t>
      </w:r>
    </w:p>
    <w:p w:rsidR="00295247" w:rsidRDefault="00295247" w:rsidP="00295247">
      <w:pPr>
        <w:ind w:firstLine="700"/>
        <w:jc w:val="both"/>
      </w:pPr>
      <w:r>
        <w:t>3.Реал иш ҳақи номинал иш ҳақидан нимаси билан фарқ қилади?</w:t>
      </w:r>
    </w:p>
    <w:p w:rsidR="00295247" w:rsidRDefault="00295247" w:rsidP="00295247">
      <w:pPr>
        <w:ind w:firstLine="700"/>
        <w:jc w:val="both"/>
      </w:pPr>
      <w:r>
        <w:t>4.Меҳнатга ҳақ тЎлашнинг қандай тизим ва шаклларини биласиз?</w:t>
      </w:r>
    </w:p>
    <w:p w:rsidR="00295247" w:rsidRDefault="00295247" w:rsidP="00295247">
      <w:pPr>
        <w:ind w:firstLine="700"/>
        <w:jc w:val="both"/>
      </w:pPr>
      <w:r>
        <w:t>5.Қайси ҳолларда вақтбай ва ишбай ҳақ тЎлашдан фойдаланиш мақсадга мувофиқ ҳисобланади?</w:t>
      </w:r>
    </w:p>
    <w:p w:rsidR="00295247" w:rsidRDefault="00295247" w:rsidP="00295247">
      <w:pPr>
        <w:ind w:firstLine="700"/>
        <w:jc w:val="both"/>
      </w:pPr>
      <w:r>
        <w:t>6.Нима сабабли корхонада меҳнат унумдорлиги суръатлари Ўртача иш ҳақи суръатларидан ортиқ бЎлиши лозим?</w:t>
      </w:r>
    </w:p>
    <w:p w:rsidR="00295247" w:rsidRDefault="00295247" w:rsidP="00295247">
      <w:pPr>
        <w:ind w:firstLine="700"/>
        <w:jc w:val="both"/>
      </w:pPr>
      <w:r>
        <w:t>7.Меҳнат унумдорлиги нима? Корхонада меҳнат унумдорлигининг Ўсиш қандай аҳамияти касб этади?</w:t>
      </w:r>
    </w:p>
    <w:p w:rsidR="00295247" w:rsidRDefault="00295247" w:rsidP="00295247">
      <w:pPr>
        <w:ind w:firstLine="700"/>
        <w:jc w:val="both"/>
      </w:pPr>
      <w:r>
        <w:t>8.Корхонада меҳнат унумдорлигини аниқлашнинг қандай усуларини б</w:t>
      </w:r>
      <w:r>
        <w:t>и</w:t>
      </w:r>
      <w:r>
        <w:t>ласиз?</w:t>
      </w:r>
    </w:p>
    <w:p w:rsidR="00295247" w:rsidRDefault="00295247" w:rsidP="00295247">
      <w:pPr>
        <w:ind w:firstLine="700"/>
        <w:jc w:val="both"/>
      </w:pPr>
      <w:r>
        <w:t>9.Меҳнат унумдорлиги ва иш ҳақини режалаштириш  моҳияти нимада?</w:t>
      </w:r>
    </w:p>
    <w:p w:rsidR="00295247" w:rsidRDefault="00295247" w:rsidP="00295247">
      <w:pPr>
        <w:ind w:firstLine="700"/>
        <w:jc w:val="both"/>
        <w:rPr>
          <w:b/>
        </w:rPr>
      </w:pPr>
      <w:r>
        <w:t>10.Қайси омиллар корхонада ишлаб чиқаришнинг Ўсишини белгилаб б</w:t>
      </w:r>
      <w:r>
        <w:t>е</w:t>
      </w:r>
      <w:r>
        <w:t>ради?</w:t>
      </w:r>
    </w:p>
    <w:p w:rsidR="00295247" w:rsidRDefault="00295247" w:rsidP="00295247">
      <w:pPr>
        <w:jc w:val="center"/>
        <w:rPr>
          <w:b/>
        </w:rPr>
      </w:pPr>
    </w:p>
    <w:p w:rsidR="00295247" w:rsidRDefault="00295247" w:rsidP="00295247">
      <w:pPr>
        <w:jc w:val="center"/>
        <w:rPr>
          <w:b/>
        </w:rPr>
      </w:pPr>
      <w:r>
        <w:rPr>
          <w:rFonts w:ascii="Times New Roman" w:hAnsi="Times New Roman"/>
          <w:b/>
        </w:rPr>
        <w:t>Тавсия</w:t>
      </w:r>
      <w:r>
        <w:rPr>
          <w:rFonts w:cs="Bodo_uzb"/>
          <w:b/>
        </w:rPr>
        <w:t xml:space="preserve"> </w:t>
      </w:r>
      <w:r>
        <w:rPr>
          <w:rFonts w:ascii="Times New Roman" w:hAnsi="Times New Roman"/>
          <w:b/>
        </w:rPr>
        <w:t>этиладиган</w:t>
      </w:r>
      <w:r>
        <w:rPr>
          <w:rFonts w:cs="Bodo_uzb"/>
          <w:b/>
        </w:rPr>
        <w:t xml:space="preserve"> </w:t>
      </w:r>
      <w:r>
        <w:rPr>
          <w:rFonts w:ascii="Times New Roman" w:hAnsi="Times New Roman"/>
          <w:b/>
        </w:rPr>
        <w:t>адабиётлар</w:t>
      </w:r>
      <w:r>
        <w:rPr>
          <w:b/>
        </w:rPr>
        <w:t xml:space="preserve"> </w:t>
      </w:r>
    </w:p>
    <w:p w:rsidR="00295247" w:rsidRPr="005A0DE4" w:rsidRDefault="00295247" w:rsidP="000C7103">
      <w:pPr>
        <w:numPr>
          <w:ilvl w:val="0"/>
          <w:numId w:val="2"/>
        </w:numPr>
        <w:tabs>
          <w:tab w:val="clear" w:pos="720"/>
          <w:tab w:val="num" w:pos="0"/>
          <w:tab w:val="left" w:pos="1120"/>
        </w:tabs>
        <w:ind w:left="0" w:firstLine="700"/>
        <w:jc w:val="both"/>
        <w:rPr>
          <w:sz w:val="24"/>
          <w:szCs w:val="24"/>
        </w:rPr>
      </w:pPr>
      <w:r>
        <w:rPr>
          <w:sz w:val="24"/>
          <w:szCs w:val="24"/>
        </w:rPr>
        <w:t>Ў</w:t>
      </w:r>
      <w:r w:rsidRPr="005A0DE4">
        <w:rPr>
          <w:sz w:val="24"/>
          <w:szCs w:val="24"/>
        </w:rPr>
        <w:t>збекистон Республикасининг “Хусусий корхоналар т</w:t>
      </w:r>
      <w:r>
        <w:rPr>
          <w:sz w:val="24"/>
          <w:szCs w:val="24"/>
        </w:rPr>
        <w:t>Ўғ</w:t>
      </w:r>
      <w:r w:rsidRPr="005A0DE4">
        <w:rPr>
          <w:sz w:val="24"/>
          <w:szCs w:val="24"/>
        </w:rPr>
        <w:t xml:space="preserve">рисида”ги </w:t>
      </w:r>
      <w:r>
        <w:rPr>
          <w:sz w:val="24"/>
          <w:szCs w:val="24"/>
        </w:rPr>
        <w:t>Қ</w:t>
      </w:r>
      <w:r w:rsidRPr="005A0DE4">
        <w:rPr>
          <w:sz w:val="24"/>
          <w:szCs w:val="24"/>
        </w:rPr>
        <w:t xml:space="preserve">онуни. </w:t>
      </w:r>
      <w:r>
        <w:rPr>
          <w:sz w:val="24"/>
          <w:szCs w:val="24"/>
        </w:rPr>
        <w:t>Қ</w:t>
      </w:r>
      <w:r w:rsidRPr="005A0DE4">
        <w:rPr>
          <w:sz w:val="24"/>
          <w:szCs w:val="24"/>
        </w:rPr>
        <w:t xml:space="preserve">онун ва </w:t>
      </w:r>
      <w:r>
        <w:rPr>
          <w:sz w:val="24"/>
          <w:szCs w:val="24"/>
        </w:rPr>
        <w:t>қ</w:t>
      </w:r>
      <w:r w:rsidRPr="005A0DE4">
        <w:rPr>
          <w:sz w:val="24"/>
          <w:szCs w:val="24"/>
        </w:rPr>
        <w:t>арорлар. Т., “</w:t>
      </w:r>
      <w:r>
        <w:rPr>
          <w:sz w:val="24"/>
          <w:szCs w:val="24"/>
        </w:rPr>
        <w:t>Ў</w:t>
      </w:r>
      <w:r w:rsidRPr="005A0DE4">
        <w:rPr>
          <w:sz w:val="24"/>
          <w:szCs w:val="24"/>
        </w:rPr>
        <w:t>збекистон”, 2004., №3</w:t>
      </w:r>
    </w:p>
    <w:p w:rsidR="00295247" w:rsidRPr="005A0DE4" w:rsidRDefault="00295247" w:rsidP="000C7103">
      <w:pPr>
        <w:numPr>
          <w:ilvl w:val="0"/>
          <w:numId w:val="2"/>
        </w:numPr>
        <w:tabs>
          <w:tab w:val="clear" w:pos="720"/>
          <w:tab w:val="num" w:pos="0"/>
          <w:tab w:val="left" w:pos="1120"/>
        </w:tabs>
        <w:ind w:left="0" w:firstLine="700"/>
        <w:jc w:val="both"/>
        <w:rPr>
          <w:sz w:val="24"/>
          <w:szCs w:val="24"/>
        </w:rPr>
      </w:pPr>
      <w:r w:rsidRPr="005A0DE4">
        <w:rPr>
          <w:sz w:val="24"/>
          <w:szCs w:val="24"/>
        </w:rPr>
        <w:t xml:space="preserve">И.А. Каримов. </w:t>
      </w:r>
      <w:r>
        <w:rPr>
          <w:sz w:val="24"/>
          <w:szCs w:val="24"/>
        </w:rPr>
        <w:t>Ў</w:t>
      </w:r>
      <w:r w:rsidRPr="005A0DE4">
        <w:rPr>
          <w:sz w:val="24"/>
          <w:szCs w:val="24"/>
        </w:rPr>
        <w:t xml:space="preserve">збекистон – бозор муносабатларига </w:t>
      </w:r>
      <w:r>
        <w:rPr>
          <w:sz w:val="24"/>
          <w:szCs w:val="24"/>
        </w:rPr>
        <w:t>Ў</w:t>
      </w:r>
      <w:r w:rsidRPr="005A0DE4">
        <w:rPr>
          <w:sz w:val="24"/>
          <w:szCs w:val="24"/>
        </w:rPr>
        <w:t xml:space="preserve">тишнинг </w:t>
      </w:r>
      <w:r>
        <w:rPr>
          <w:sz w:val="24"/>
          <w:szCs w:val="24"/>
        </w:rPr>
        <w:t>Ў</w:t>
      </w:r>
      <w:r w:rsidRPr="005A0DE4">
        <w:rPr>
          <w:sz w:val="24"/>
          <w:szCs w:val="24"/>
        </w:rPr>
        <w:t>зига хос й</w:t>
      </w:r>
      <w:r>
        <w:rPr>
          <w:sz w:val="24"/>
          <w:szCs w:val="24"/>
        </w:rPr>
        <w:t>Ў</w:t>
      </w:r>
      <w:r w:rsidRPr="005A0DE4">
        <w:rPr>
          <w:sz w:val="24"/>
          <w:szCs w:val="24"/>
        </w:rPr>
        <w:t>ли. Т., “</w:t>
      </w:r>
      <w:r>
        <w:rPr>
          <w:sz w:val="24"/>
          <w:szCs w:val="24"/>
        </w:rPr>
        <w:t>Ў</w:t>
      </w:r>
      <w:r w:rsidRPr="005A0DE4">
        <w:rPr>
          <w:sz w:val="24"/>
          <w:szCs w:val="24"/>
        </w:rPr>
        <w:t>збекистон”, 1993.</w:t>
      </w:r>
    </w:p>
    <w:p w:rsidR="00295247" w:rsidRPr="005A0DE4" w:rsidRDefault="00295247" w:rsidP="000C7103">
      <w:pPr>
        <w:numPr>
          <w:ilvl w:val="0"/>
          <w:numId w:val="2"/>
        </w:numPr>
        <w:tabs>
          <w:tab w:val="clear" w:pos="720"/>
          <w:tab w:val="num" w:pos="0"/>
          <w:tab w:val="num" w:pos="748"/>
          <w:tab w:val="left" w:pos="1120"/>
        </w:tabs>
        <w:ind w:left="0" w:firstLine="700"/>
        <w:jc w:val="both"/>
        <w:rPr>
          <w:rFonts w:ascii="Times New Roman" w:hAnsi="Times New Roman"/>
          <w:sz w:val="24"/>
          <w:szCs w:val="24"/>
        </w:rPr>
      </w:pPr>
      <w:r w:rsidRPr="005A0DE4">
        <w:rPr>
          <w:rFonts w:ascii="Times New Roman" w:hAnsi="Times New Roman"/>
          <w:sz w:val="24"/>
          <w:szCs w:val="24"/>
        </w:rPr>
        <w:t xml:space="preserve">Экономика предприятия. Учебник для ВУЗов. 3-е издание /Под. ред. В.Я.Горфинкеля, В.А.Швандара. - М.: Юнити-Дана, 2003. </w:t>
      </w:r>
    </w:p>
    <w:p w:rsidR="00295247" w:rsidRPr="005A0DE4" w:rsidRDefault="00295247" w:rsidP="000C7103">
      <w:pPr>
        <w:numPr>
          <w:ilvl w:val="0"/>
          <w:numId w:val="2"/>
        </w:numPr>
        <w:tabs>
          <w:tab w:val="clear" w:pos="720"/>
          <w:tab w:val="num" w:pos="0"/>
          <w:tab w:val="left" w:pos="1120"/>
        </w:tabs>
        <w:ind w:left="0" w:firstLine="700"/>
        <w:jc w:val="both"/>
        <w:rPr>
          <w:sz w:val="24"/>
          <w:szCs w:val="24"/>
        </w:rPr>
      </w:pPr>
      <w:r w:rsidRPr="005A0DE4">
        <w:rPr>
          <w:sz w:val="24"/>
          <w:szCs w:val="24"/>
        </w:rPr>
        <w:t>Махмудов Э.Х. Корхона и</w:t>
      </w:r>
      <w:r>
        <w:rPr>
          <w:sz w:val="24"/>
          <w:szCs w:val="24"/>
        </w:rPr>
        <w:t>қ</w:t>
      </w:r>
      <w:r w:rsidRPr="005A0DE4">
        <w:rPr>
          <w:sz w:val="24"/>
          <w:szCs w:val="24"/>
        </w:rPr>
        <w:t xml:space="preserve">тисодиёти: </w:t>
      </w:r>
      <w:r>
        <w:rPr>
          <w:sz w:val="24"/>
          <w:szCs w:val="24"/>
        </w:rPr>
        <w:t>Ўқ</w:t>
      </w:r>
      <w:r w:rsidRPr="005A0DE4">
        <w:rPr>
          <w:sz w:val="24"/>
          <w:szCs w:val="24"/>
        </w:rPr>
        <w:t>ув.</w:t>
      </w:r>
      <w:r>
        <w:rPr>
          <w:sz w:val="24"/>
          <w:szCs w:val="24"/>
        </w:rPr>
        <w:t>қЎ</w:t>
      </w:r>
      <w:r w:rsidRPr="005A0DE4">
        <w:rPr>
          <w:sz w:val="24"/>
          <w:szCs w:val="24"/>
        </w:rPr>
        <w:t xml:space="preserve">лл. –Т.: </w:t>
      </w:r>
      <w:r>
        <w:rPr>
          <w:sz w:val="24"/>
          <w:szCs w:val="24"/>
        </w:rPr>
        <w:t>Ў</w:t>
      </w:r>
      <w:r w:rsidRPr="005A0DE4">
        <w:rPr>
          <w:sz w:val="24"/>
          <w:szCs w:val="24"/>
        </w:rPr>
        <w:t>збекистон ёзувчилар уюшмаси Адабиёт жам</w:t>
      </w:r>
      <w:r>
        <w:rPr>
          <w:sz w:val="24"/>
          <w:szCs w:val="24"/>
        </w:rPr>
        <w:t>ғ</w:t>
      </w:r>
      <w:r w:rsidRPr="005A0DE4">
        <w:rPr>
          <w:sz w:val="24"/>
          <w:szCs w:val="24"/>
        </w:rPr>
        <w:t>армаси нашриёти, 2004.</w:t>
      </w:r>
    </w:p>
    <w:p w:rsidR="00295247" w:rsidRPr="005A0DE4" w:rsidRDefault="00295247" w:rsidP="000C7103">
      <w:pPr>
        <w:numPr>
          <w:ilvl w:val="0"/>
          <w:numId w:val="2"/>
        </w:numPr>
        <w:tabs>
          <w:tab w:val="clear" w:pos="720"/>
          <w:tab w:val="num" w:pos="0"/>
          <w:tab w:val="num" w:pos="840"/>
          <w:tab w:val="left" w:pos="1120"/>
        </w:tabs>
        <w:ind w:left="0" w:firstLine="700"/>
        <w:jc w:val="both"/>
        <w:rPr>
          <w:sz w:val="24"/>
          <w:szCs w:val="24"/>
        </w:rPr>
      </w:pPr>
      <w:r w:rsidRPr="005A0DE4">
        <w:rPr>
          <w:sz w:val="24"/>
          <w:szCs w:val="24"/>
        </w:rPr>
        <w:t>Акромов Э.А  Корхоналарнинг молиявий холати тахлили. – Т.: Молия, 2003.-223 б.</w:t>
      </w:r>
    </w:p>
    <w:p w:rsidR="00295247" w:rsidRPr="005A0DE4" w:rsidRDefault="00295247" w:rsidP="000C7103">
      <w:pPr>
        <w:numPr>
          <w:ilvl w:val="0"/>
          <w:numId w:val="2"/>
        </w:numPr>
        <w:tabs>
          <w:tab w:val="clear" w:pos="720"/>
          <w:tab w:val="num" w:pos="0"/>
          <w:tab w:val="num" w:pos="840"/>
          <w:tab w:val="left" w:pos="1120"/>
        </w:tabs>
        <w:ind w:left="0" w:firstLine="700"/>
        <w:jc w:val="both"/>
        <w:rPr>
          <w:sz w:val="24"/>
          <w:szCs w:val="24"/>
        </w:rPr>
      </w:pPr>
      <w:r w:rsidRPr="005A0DE4">
        <w:rPr>
          <w:sz w:val="24"/>
          <w:szCs w:val="24"/>
        </w:rPr>
        <w:t>«</w:t>
      </w:r>
      <w:r>
        <w:rPr>
          <w:sz w:val="24"/>
          <w:szCs w:val="24"/>
        </w:rPr>
        <w:t>Ў</w:t>
      </w:r>
      <w:r w:rsidRPr="005A0DE4">
        <w:rPr>
          <w:sz w:val="24"/>
          <w:szCs w:val="24"/>
        </w:rPr>
        <w:t>з Ишингизни яратинг ёки тадбиркор нималарни билиши лозим» - Тошкент ша</w:t>
      </w:r>
      <w:r>
        <w:rPr>
          <w:sz w:val="24"/>
          <w:szCs w:val="24"/>
        </w:rPr>
        <w:t>ҳ</w:t>
      </w:r>
      <w:r w:rsidRPr="005A0DE4">
        <w:rPr>
          <w:sz w:val="24"/>
          <w:szCs w:val="24"/>
        </w:rPr>
        <w:t>ри, ЮНИДО, «Бизнес масла</w:t>
      </w:r>
      <w:r>
        <w:rPr>
          <w:sz w:val="24"/>
          <w:szCs w:val="24"/>
        </w:rPr>
        <w:t>ҳ</w:t>
      </w:r>
      <w:r w:rsidRPr="005A0DE4">
        <w:rPr>
          <w:sz w:val="24"/>
          <w:szCs w:val="24"/>
        </w:rPr>
        <w:t>ат маркази» лойи</w:t>
      </w:r>
      <w:r>
        <w:rPr>
          <w:sz w:val="24"/>
          <w:szCs w:val="24"/>
        </w:rPr>
        <w:t>ҳ</w:t>
      </w:r>
      <w:r w:rsidRPr="005A0DE4">
        <w:rPr>
          <w:sz w:val="24"/>
          <w:szCs w:val="24"/>
        </w:rPr>
        <w:t>аси, 2003й.</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sz w:val="24"/>
          <w:szCs w:val="24"/>
        </w:rPr>
        <w:t>Абдукаримов И.Т. ва бош</w:t>
      </w:r>
      <w:r>
        <w:rPr>
          <w:sz w:val="24"/>
          <w:szCs w:val="24"/>
        </w:rPr>
        <w:t>қ</w:t>
      </w:r>
      <w:r w:rsidRPr="005A0DE4">
        <w:rPr>
          <w:sz w:val="24"/>
          <w:szCs w:val="24"/>
        </w:rPr>
        <w:t>алар. Корхона и</w:t>
      </w:r>
      <w:r>
        <w:rPr>
          <w:sz w:val="24"/>
          <w:szCs w:val="24"/>
        </w:rPr>
        <w:t>қ</w:t>
      </w:r>
      <w:r w:rsidRPr="005A0DE4">
        <w:rPr>
          <w:sz w:val="24"/>
          <w:szCs w:val="24"/>
        </w:rPr>
        <w:t>тисодий сало</w:t>
      </w:r>
      <w:r>
        <w:rPr>
          <w:sz w:val="24"/>
          <w:szCs w:val="24"/>
        </w:rPr>
        <w:t>ҳ</w:t>
      </w:r>
      <w:r w:rsidRPr="005A0DE4">
        <w:rPr>
          <w:sz w:val="24"/>
          <w:szCs w:val="24"/>
        </w:rPr>
        <w:t>ияти та</w:t>
      </w:r>
      <w:r>
        <w:rPr>
          <w:sz w:val="24"/>
          <w:szCs w:val="24"/>
        </w:rPr>
        <w:t>ҳ</w:t>
      </w:r>
      <w:r w:rsidRPr="005A0DE4">
        <w:rPr>
          <w:sz w:val="24"/>
          <w:szCs w:val="24"/>
        </w:rPr>
        <w:t>лили. Т.: «И</w:t>
      </w:r>
      <w:r>
        <w:rPr>
          <w:sz w:val="24"/>
          <w:szCs w:val="24"/>
        </w:rPr>
        <w:t>қ</w:t>
      </w:r>
      <w:r w:rsidRPr="005A0DE4">
        <w:rPr>
          <w:sz w:val="24"/>
          <w:szCs w:val="24"/>
        </w:rPr>
        <w:t xml:space="preserve">тисодиёт ва </w:t>
      </w:r>
      <w:r>
        <w:rPr>
          <w:sz w:val="24"/>
          <w:szCs w:val="24"/>
        </w:rPr>
        <w:t>ҳ</w:t>
      </w:r>
      <w:r w:rsidRPr="005A0DE4">
        <w:rPr>
          <w:sz w:val="24"/>
          <w:szCs w:val="24"/>
        </w:rPr>
        <w:t>у</w:t>
      </w:r>
      <w:r>
        <w:rPr>
          <w:sz w:val="24"/>
          <w:szCs w:val="24"/>
        </w:rPr>
        <w:t>қ</w:t>
      </w:r>
      <w:r w:rsidRPr="005A0DE4">
        <w:rPr>
          <w:sz w:val="24"/>
          <w:szCs w:val="24"/>
        </w:rPr>
        <w:t>у</w:t>
      </w:r>
      <w:r>
        <w:rPr>
          <w:sz w:val="24"/>
          <w:szCs w:val="24"/>
        </w:rPr>
        <w:t>қ</w:t>
      </w:r>
      <w:r w:rsidRPr="005A0DE4">
        <w:rPr>
          <w:sz w:val="24"/>
          <w:szCs w:val="24"/>
        </w:rPr>
        <w:t xml:space="preserve"> дунёси» нашриёт уйи, 2003.</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Заработная плата на предприятии / Хасанов Н.Х., Хайдаров Ш.У, Югай Л.П. – Т.: издтельский дом “Мир экономики и права”, 2004</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О.И. Волков, Экономика предприятия, Учебник. М., “ИНФРА-М”, 2000.</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Г.И. Шепеленко. Экономика, организация  и планирование производства на предприятии. Учебное пособие. Ростов-на-Дону, Изд. Центр “МАРТ”, 2000.</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 xml:space="preserve">В. Г. Грузинов. Экономика предприятия Учебник 2-е изд. М.: «Юнити Дана» 2003. </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Сенге Питер М. и др. пер с анг. Танец перемен: нов</w:t>
      </w:r>
      <w:r>
        <w:rPr>
          <w:rFonts w:ascii="Times New Roman" w:hAnsi="Times New Roman"/>
          <w:sz w:val="24"/>
          <w:szCs w:val="24"/>
        </w:rPr>
        <w:t>Ў</w:t>
      </w:r>
      <w:r w:rsidRPr="005A0DE4">
        <w:rPr>
          <w:rFonts w:ascii="Times New Roman" w:hAnsi="Times New Roman"/>
          <w:sz w:val="24"/>
          <w:szCs w:val="24"/>
        </w:rPr>
        <w:t>е проблем</w:t>
      </w:r>
      <w:r>
        <w:rPr>
          <w:rFonts w:ascii="Times New Roman" w:hAnsi="Times New Roman"/>
          <w:sz w:val="24"/>
          <w:szCs w:val="24"/>
        </w:rPr>
        <w:t>Ў</w:t>
      </w:r>
      <w:r w:rsidRPr="005A0DE4">
        <w:rPr>
          <w:rFonts w:ascii="Times New Roman" w:hAnsi="Times New Roman"/>
          <w:sz w:val="24"/>
          <w:szCs w:val="24"/>
        </w:rPr>
        <w:t xml:space="preserve"> самообучаю</w:t>
      </w:r>
      <w:r>
        <w:rPr>
          <w:rFonts w:ascii="Times New Roman" w:hAnsi="Times New Roman"/>
          <w:sz w:val="24"/>
          <w:szCs w:val="24"/>
        </w:rPr>
        <w:t>ҳ</w:t>
      </w:r>
      <w:r w:rsidRPr="005A0DE4">
        <w:rPr>
          <w:rFonts w:ascii="Times New Roman" w:hAnsi="Times New Roman"/>
          <w:sz w:val="24"/>
          <w:szCs w:val="24"/>
        </w:rPr>
        <w:t>ихся организаций М.: ЗАО Длимп-Бизнес 2004.</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Котте Д./ Пер. с англ. Управление инфраструктурой организации М.: ОАО Типография «НОВОСТИ» 2001.</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В.Д Грибов, В.П. Грузиков Экономика предприятия. Практикум. 3-е изд. перераб. и доп. Учебник М.: ФиС 2004.</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Экономика предприятия. 3-е изд., перераб. и доп. Учебник для вузов /  Под ред. проф. В.Я. Горфинкеля, проф. В.А.Швандара М.: ЮНИТИ-ДАНА 2004.</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lastRenderedPageBreak/>
        <w:t>Сергеев И.В Экономика предприятия. 2-е изд. пераб. и доп. Учебное посбие М.: ФиС 2004.</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Практикум по экономике организации (предприятия). Учебн. Пособ./ Под ред. проф. П.В. Тальминой и проф. Б.В. Чернецовой М.: ФиС 2003.</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Сбалансированная система Показателей – шаг за шагом: максимальное пов</w:t>
      </w:r>
      <w:r>
        <w:rPr>
          <w:rFonts w:ascii="Times New Roman" w:hAnsi="Times New Roman"/>
          <w:sz w:val="24"/>
          <w:szCs w:val="24"/>
        </w:rPr>
        <w:t>Ў</w:t>
      </w:r>
      <w:r w:rsidRPr="005A0DE4">
        <w:rPr>
          <w:rFonts w:ascii="Times New Roman" w:hAnsi="Times New Roman"/>
          <w:sz w:val="24"/>
          <w:szCs w:val="24"/>
        </w:rPr>
        <w:t>шение эффективности и закреплении полученн</w:t>
      </w:r>
      <w:r>
        <w:rPr>
          <w:rFonts w:ascii="Times New Roman" w:hAnsi="Times New Roman"/>
          <w:sz w:val="24"/>
          <w:szCs w:val="24"/>
        </w:rPr>
        <w:t>Ў</w:t>
      </w:r>
      <w:r w:rsidRPr="005A0DE4">
        <w:rPr>
          <w:rFonts w:ascii="Times New Roman" w:hAnsi="Times New Roman"/>
          <w:sz w:val="24"/>
          <w:szCs w:val="24"/>
        </w:rPr>
        <w:t>х результатов Пер. с англ. Днепропетровск: Баланс-Клуб 2003.</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http:/www.harvard. edu</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http:/www.capitul.ru</w:t>
      </w:r>
    </w:p>
    <w:p w:rsidR="00295247" w:rsidRPr="005A0DE4" w:rsidRDefault="00295247" w:rsidP="000C7103">
      <w:pPr>
        <w:numPr>
          <w:ilvl w:val="0"/>
          <w:numId w:val="2"/>
        </w:numPr>
        <w:tabs>
          <w:tab w:val="clear" w:pos="720"/>
          <w:tab w:val="num" w:pos="0"/>
          <w:tab w:val="num" w:pos="840"/>
          <w:tab w:val="num" w:pos="980"/>
          <w:tab w:val="left" w:pos="1120"/>
        </w:tabs>
        <w:ind w:left="0" w:firstLine="700"/>
        <w:jc w:val="both"/>
        <w:rPr>
          <w:rFonts w:ascii="Times New Roman" w:hAnsi="Times New Roman"/>
          <w:sz w:val="24"/>
          <w:szCs w:val="24"/>
        </w:rPr>
      </w:pPr>
      <w:r w:rsidRPr="005A0DE4">
        <w:rPr>
          <w:rFonts w:ascii="Times New Roman" w:hAnsi="Times New Roman"/>
          <w:sz w:val="24"/>
          <w:szCs w:val="24"/>
        </w:rPr>
        <w:t>http:/www.5b. ru</w:t>
      </w:r>
    </w:p>
    <w:p w:rsidR="00C862CE" w:rsidRDefault="00295247" w:rsidP="00295247">
      <w:r w:rsidRPr="005A0DE4">
        <w:rPr>
          <w:rFonts w:ascii="Times New Roman" w:hAnsi="Times New Roman"/>
          <w:sz w:val="24"/>
          <w:szCs w:val="24"/>
        </w:rPr>
        <w:t>http:/www.audit - center. ru</w:t>
      </w:r>
    </w:p>
    <w:sectPr w:rsidR="00C862CE" w:rsidSect="00C862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6B218"/>
    <w:lvl w:ilvl="0">
      <w:numFmt w:val="decimal"/>
      <w:lvlText w:val="*"/>
      <w:lvlJc w:val="left"/>
    </w:lvl>
  </w:abstractNum>
  <w:abstractNum w:abstractNumId="1">
    <w:nsid w:val="5A0B1A65"/>
    <w:multiLevelType w:val="hybridMultilevel"/>
    <w:tmpl w:val="5E48591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95247"/>
    <w:rsid w:val="000C7103"/>
    <w:rsid w:val="00295247"/>
    <w:rsid w:val="00C86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247"/>
    <w:pPr>
      <w:spacing w:after="0" w:line="240" w:lineRule="auto"/>
    </w:pPr>
    <w:rPr>
      <w:rFonts w:ascii="Bodo_uzb" w:eastAsia="Times New Roman" w:hAnsi="Bodo_uzb" w:cs="Times New Roman"/>
      <w:sz w:val="28"/>
      <w:szCs w:val="28"/>
      <w:lang w:eastAsia="ru-RU"/>
    </w:rPr>
  </w:style>
  <w:style w:type="paragraph" w:styleId="1">
    <w:name w:val="heading 1"/>
    <w:basedOn w:val="a"/>
    <w:next w:val="a"/>
    <w:link w:val="10"/>
    <w:qFormat/>
    <w:rsid w:val="00295247"/>
    <w:pPr>
      <w:keepNext/>
      <w:overflowPunct w:val="0"/>
      <w:autoSpaceDE w:val="0"/>
      <w:autoSpaceDN w:val="0"/>
      <w:adjustRightInd w:val="0"/>
      <w:jc w:val="center"/>
      <w:textAlignment w:val="baseline"/>
      <w:outlineLvl w:val="0"/>
    </w:pPr>
    <w:rPr>
      <w:rFonts w:ascii="Times New Roman" w:hAnsi="Times New Roman"/>
      <w:b/>
      <w:szCs w:val="20"/>
    </w:rPr>
  </w:style>
  <w:style w:type="paragraph" w:styleId="2">
    <w:name w:val="heading 2"/>
    <w:basedOn w:val="a"/>
    <w:next w:val="a"/>
    <w:link w:val="20"/>
    <w:qFormat/>
    <w:rsid w:val="00295247"/>
    <w:pPr>
      <w:keepNext/>
      <w:overflowPunct w:val="0"/>
      <w:autoSpaceDE w:val="0"/>
      <w:autoSpaceDN w:val="0"/>
      <w:adjustRightInd w:val="0"/>
      <w:jc w:val="center"/>
      <w:textAlignment w:val="baseline"/>
      <w:outlineLvl w:val="1"/>
    </w:pPr>
    <w:rPr>
      <w:rFonts w:ascii="Times New Roman" w:hAnsi="Times New Roman"/>
      <w:b/>
      <w:sz w:val="32"/>
      <w:szCs w:val="20"/>
    </w:rPr>
  </w:style>
  <w:style w:type="paragraph" w:styleId="3">
    <w:name w:val="heading 3"/>
    <w:basedOn w:val="a"/>
    <w:next w:val="a"/>
    <w:link w:val="30"/>
    <w:qFormat/>
    <w:rsid w:val="00295247"/>
    <w:pPr>
      <w:keepNext/>
      <w:overflowPunct w:val="0"/>
      <w:autoSpaceDE w:val="0"/>
      <w:autoSpaceDN w:val="0"/>
      <w:adjustRightInd w:val="0"/>
      <w:jc w:val="center"/>
      <w:textAlignment w:val="baseline"/>
      <w:outlineLvl w:val="2"/>
    </w:pPr>
    <w:rPr>
      <w:rFonts w:ascii="Times New Roman" w:hAnsi="Times New Roman"/>
      <w:spacing w:val="60"/>
      <w:sz w:val="32"/>
      <w:szCs w:val="20"/>
    </w:rPr>
  </w:style>
  <w:style w:type="paragraph" w:styleId="4">
    <w:name w:val="heading 4"/>
    <w:basedOn w:val="a"/>
    <w:next w:val="a"/>
    <w:link w:val="40"/>
    <w:qFormat/>
    <w:rsid w:val="00295247"/>
    <w:pPr>
      <w:keepNext/>
      <w:overflowPunct w:val="0"/>
      <w:autoSpaceDE w:val="0"/>
      <w:autoSpaceDN w:val="0"/>
      <w:adjustRightInd w:val="0"/>
      <w:ind w:left="660"/>
      <w:textAlignment w:val="baseline"/>
      <w:outlineLvl w:val="3"/>
    </w:pPr>
    <w:rPr>
      <w:rFonts w:ascii="Times New Roman" w:hAnsi="Times New Roman"/>
      <w:b/>
      <w:sz w:val="24"/>
      <w:szCs w:val="20"/>
    </w:rPr>
  </w:style>
  <w:style w:type="paragraph" w:styleId="5">
    <w:name w:val="heading 5"/>
    <w:basedOn w:val="a"/>
    <w:next w:val="a"/>
    <w:link w:val="50"/>
    <w:qFormat/>
    <w:rsid w:val="00295247"/>
    <w:pPr>
      <w:keepNext/>
      <w:overflowPunct w:val="0"/>
      <w:autoSpaceDE w:val="0"/>
      <w:autoSpaceDN w:val="0"/>
      <w:adjustRightInd w:val="0"/>
      <w:jc w:val="both"/>
      <w:textAlignment w:val="baseline"/>
      <w:outlineLvl w:val="4"/>
    </w:pPr>
    <w:rPr>
      <w:rFonts w:ascii="Times New Roman" w:hAnsi="Times New Roman"/>
      <w:b/>
      <w:szCs w:val="20"/>
    </w:rPr>
  </w:style>
  <w:style w:type="paragraph" w:styleId="6">
    <w:name w:val="heading 6"/>
    <w:basedOn w:val="a"/>
    <w:next w:val="a"/>
    <w:link w:val="60"/>
    <w:qFormat/>
    <w:rsid w:val="00295247"/>
    <w:pPr>
      <w:keepNext/>
      <w:overflowPunct w:val="0"/>
      <w:autoSpaceDE w:val="0"/>
      <w:autoSpaceDN w:val="0"/>
      <w:adjustRightInd w:val="0"/>
      <w:ind w:firstLine="397"/>
      <w:jc w:val="center"/>
      <w:textAlignment w:val="baseline"/>
      <w:outlineLvl w:val="5"/>
    </w:pPr>
    <w:rPr>
      <w:rFonts w:ascii="Times New Roman" w:hAnsi="Times New Roman"/>
      <w:b/>
      <w:szCs w:val="20"/>
    </w:rPr>
  </w:style>
  <w:style w:type="paragraph" w:styleId="7">
    <w:name w:val="heading 7"/>
    <w:basedOn w:val="a"/>
    <w:next w:val="a"/>
    <w:link w:val="70"/>
    <w:qFormat/>
    <w:rsid w:val="00295247"/>
    <w:pPr>
      <w:keepNext/>
      <w:tabs>
        <w:tab w:val="left" w:pos="1360"/>
      </w:tabs>
      <w:ind w:left="360"/>
      <w:jc w:val="center"/>
      <w:outlineLvl w:val="6"/>
    </w:pPr>
    <w:rPr>
      <w:sz w:val="32"/>
    </w:rPr>
  </w:style>
  <w:style w:type="paragraph" w:styleId="8">
    <w:name w:val="heading 8"/>
    <w:basedOn w:val="a"/>
    <w:next w:val="a"/>
    <w:link w:val="80"/>
    <w:qFormat/>
    <w:rsid w:val="00295247"/>
    <w:pPr>
      <w:keepNext/>
      <w:tabs>
        <w:tab w:val="left" w:pos="1360"/>
      </w:tabs>
      <w:overflowPunct w:val="0"/>
      <w:autoSpaceDE w:val="0"/>
      <w:autoSpaceDN w:val="0"/>
      <w:adjustRightInd w:val="0"/>
      <w:jc w:val="center"/>
      <w:textAlignment w:val="baseline"/>
      <w:outlineLvl w:val="7"/>
    </w:pPr>
    <w:rPr>
      <w:rFonts w:ascii="Times New Roman" w:hAnsi="Times New Roman"/>
      <w:i/>
      <w:sz w:val="24"/>
      <w:szCs w:val="20"/>
    </w:rPr>
  </w:style>
  <w:style w:type="paragraph" w:styleId="9">
    <w:name w:val="heading 9"/>
    <w:basedOn w:val="a"/>
    <w:next w:val="a"/>
    <w:link w:val="90"/>
    <w:qFormat/>
    <w:rsid w:val="00295247"/>
    <w:pPr>
      <w:keepNext/>
      <w:tabs>
        <w:tab w:val="left" w:pos="1360"/>
      </w:tabs>
      <w:overflowPunct w:val="0"/>
      <w:autoSpaceDE w:val="0"/>
      <w:autoSpaceDN w:val="0"/>
      <w:adjustRightInd w:val="0"/>
      <w:ind w:left="360"/>
      <w:jc w:val="center"/>
      <w:textAlignment w:val="baseline"/>
      <w:outlineLvl w:val="8"/>
    </w:pPr>
    <w:rPr>
      <w:rFonts w:ascii="Times New Roman" w:hAnsi="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9524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95247"/>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295247"/>
    <w:rPr>
      <w:rFonts w:ascii="Times New Roman" w:eastAsia="Times New Roman" w:hAnsi="Times New Roman" w:cs="Times New Roman"/>
      <w:spacing w:val="60"/>
      <w:sz w:val="32"/>
      <w:szCs w:val="20"/>
      <w:lang w:eastAsia="ru-RU"/>
    </w:rPr>
  </w:style>
  <w:style w:type="character" w:customStyle="1" w:styleId="40">
    <w:name w:val="Заголовок 4 Знак"/>
    <w:basedOn w:val="a0"/>
    <w:link w:val="4"/>
    <w:rsid w:val="0029524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295247"/>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295247"/>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295247"/>
    <w:rPr>
      <w:rFonts w:ascii="Bodo_uzb" w:eastAsia="Times New Roman" w:hAnsi="Bodo_uzb" w:cs="Times New Roman"/>
      <w:sz w:val="32"/>
      <w:szCs w:val="28"/>
      <w:lang w:eastAsia="ru-RU"/>
    </w:rPr>
  </w:style>
  <w:style w:type="character" w:customStyle="1" w:styleId="80">
    <w:name w:val="Заголовок 8 Знак"/>
    <w:basedOn w:val="a0"/>
    <w:link w:val="8"/>
    <w:rsid w:val="00295247"/>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295247"/>
    <w:rPr>
      <w:rFonts w:ascii="Times New Roman" w:eastAsia="Times New Roman" w:hAnsi="Times New Roman" w:cs="Times New Roman"/>
      <w:i/>
      <w:sz w:val="24"/>
      <w:szCs w:val="20"/>
      <w:lang w:eastAsia="ru-RU"/>
    </w:rPr>
  </w:style>
  <w:style w:type="paragraph" w:styleId="a3">
    <w:name w:val="Title"/>
    <w:basedOn w:val="a"/>
    <w:link w:val="a4"/>
    <w:qFormat/>
    <w:rsid w:val="00295247"/>
    <w:pPr>
      <w:overflowPunct w:val="0"/>
      <w:autoSpaceDE w:val="0"/>
      <w:autoSpaceDN w:val="0"/>
      <w:adjustRightInd w:val="0"/>
      <w:jc w:val="center"/>
      <w:textAlignment w:val="baseline"/>
    </w:pPr>
    <w:rPr>
      <w:rFonts w:ascii="Times New Roman" w:hAnsi="Times New Roman"/>
      <w:b/>
      <w:szCs w:val="20"/>
    </w:rPr>
  </w:style>
  <w:style w:type="character" w:customStyle="1" w:styleId="a4">
    <w:name w:val="Название Знак"/>
    <w:basedOn w:val="a0"/>
    <w:link w:val="a3"/>
    <w:rsid w:val="00295247"/>
    <w:rPr>
      <w:rFonts w:ascii="Times New Roman" w:eastAsia="Times New Roman" w:hAnsi="Times New Roman" w:cs="Times New Roman"/>
      <w:b/>
      <w:sz w:val="28"/>
      <w:szCs w:val="20"/>
      <w:lang w:eastAsia="ru-RU"/>
    </w:rPr>
  </w:style>
  <w:style w:type="character" w:styleId="a5">
    <w:name w:val="annotation reference"/>
    <w:basedOn w:val="a0"/>
    <w:semiHidden/>
    <w:rsid w:val="00295247"/>
    <w:rPr>
      <w:sz w:val="16"/>
    </w:rPr>
  </w:style>
  <w:style w:type="paragraph" w:styleId="a6">
    <w:name w:val="Body Text"/>
    <w:basedOn w:val="a"/>
    <w:link w:val="a7"/>
    <w:rsid w:val="00295247"/>
    <w:pPr>
      <w:overflowPunct w:val="0"/>
      <w:autoSpaceDE w:val="0"/>
      <w:autoSpaceDN w:val="0"/>
      <w:adjustRightInd w:val="0"/>
      <w:jc w:val="both"/>
      <w:textAlignment w:val="baseline"/>
    </w:pPr>
    <w:rPr>
      <w:rFonts w:ascii="Times New Roman" w:hAnsi="Times New Roman"/>
      <w:szCs w:val="20"/>
    </w:rPr>
  </w:style>
  <w:style w:type="character" w:customStyle="1" w:styleId="a7">
    <w:name w:val="Основной текст Знак"/>
    <w:basedOn w:val="a0"/>
    <w:link w:val="a6"/>
    <w:rsid w:val="00295247"/>
    <w:rPr>
      <w:rFonts w:ascii="Times New Roman" w:eastAsia="Times New Roman" w:hAnsi="Times New Roman" w:cs="Times New Roman"/>
      <w:sz w:val="28"/>
      <w:szCs w:val="20"/>
      <w:lang w:eastAsia="ru-RU"/>
    </w:rPr>
  </w:style>
  <w:style w:type="paragraph" w:customStyle="1" w:styleId="BodyText2">
    <w:name w:val="Body Text 2"/>
    <w:basedOn w:val="a"/>
    <w:rsid w:val="00295247"/>
    <w:pPr>
      <w:overflowPunct w:val="0"/>
      <w:autoSpaceDE w:val="0"/>
      <w:autoSpaceDN w:val="0"/>
      <w:adjustRightInd w:val="0"/>
      <w:spacing w:line="360" w:lineRule="auto"/>
      <w:ind w:left="300"/>
      <w:jc w:val="both"/>
      <w:textAlignment w:val="baseline"/>
    </w:pPr>
    <w:rPr>
      <w:rFonts w:ascii="Times New Roman" w:hAnsi="Times New Roman"/>
      <w:sz w:val="24"/>
      <w:szCs w:val="20"/>
    </w:rPr>
  </w:style>
  <w:style w:type="paragraph" w:customStyle="1" w:styleId="BodyTextIndent2">
    <w:name w:val="Body Text Indent 2"/>
    <w:basedOn w:val="a"/>
    <w:rsid w:val="00295247"/>
    <w:pPr>
      <w:overflowPunct w:val="0"/>
      <w:autoSpaceDE w:val="0"/>
      <w:autoSpaceDN w:val="0"/>
      <w:adjustRightInd w:val="0"/>
      <w:ind w:firstLine="900"/>
      <w:jc w:val="both"/>
      <w:textAlignment w:val="baseline"/>
    </w:pPr>
    <w:rPr>
      <w:rFonts w:ascii="Times New Roman" w:hAnsi="Times New Roman"/>
      <w:szCs w:val="20"/>
    </w:rPr>
  </w:style>
  <w:style w:type="paragraph" w:styleId="21">
    <w:name w:val="Body Text 2"/>
    <w:basedOn w:val="a"/>
    <w:link w:val="22"/>
    <w:rsid w:val="00295247"/>
    <w:pPr>
      <w:jc w:val="center"/>
    </w:pPr>
    <w:rPr>
      <w:b/>
    </w:rPr>
  </w:style>
  <w:style w:type="character" w:customStyle="1" w:styleId="22">
    <w:name w:val="Основной текст 2 Знак"/>
    <w:basedOn w:val="a0"/>
    <w:link w:val="21"/>
    <w:rsid w:val="00295247"/>
    <w:rPr>
      <w:rFonts w:ascii="Bodo_uzb" w:eastAsia="Times New Roman" w:hAnsi="Bodo_uzb" w:cs="Times New Roman"/>
      <w:b/>
      <w:sz w:val="28"/>
      <w:szCs w:val="28"/>
      <w:lang w:eastAsia="ru-RU"/>
    </w:rPr>
  </w:style>
  <w:style w:type="paragraph" w:styleId="a8">
    <w:name w:val="footer"/>
    <w:basedOn w:val="a"/>
    <w:link w:val="a9"/>
    <w:rsid w:val="00295247"/>
    <w:pPr>
      <w:tabs>
        <w:tab w:val="center" w:pos="4677"/>
        <w:tab w:val="right" w:pos="9355"/>
      </w:tabs>
      <w:overflowPunct w:val="0"/>
      <w:autoSpaceDE w:val="0"/>
      <w:autoSpaceDN w:val="0"/>
      <w:adjustRightInd w:val="0"/>
      <w:textAlignment w:val="baseline"/>
    </w:pPr>
    <w:rPr>
      <w:rFonts w:ascii="Times New Roman" w:hAnsi="Times New Roman"/>
      <w:szCs w:val="20"/>
    </w:rPr>
  </w:style>
  <w:style w:type="character" w:customStyle="1" w:styleId="a9">
    <w:name w:val="Нижний колонтитул Знак"/>
    <w:basedOn w:val="a0"/>
    <w:link w:val="a8"/>
    <w:rsid w:val="00295247"/>
    <w:rPr>
      <w:rFonts w:ascii="Times New Roman" w:eastAsia="Times New Roman" w:hAnsi="Times New Roman" w:cs="Times New Roman"/>
      <w:sz w:val="28"/>
      <w:szCs w:val="20"/>
      <w:lang w:eastAsia="ru-RU"/>
    </w:rPr>
  </w:style>
  <w:style w:type="paragraph" w:customStyle="1" w:styleId="BodyTextIndent3">
    <w:name w:val="Body Text Indent 3"/>
    <w:basedOn w:val="a"/>
    <w:rsid w:val="00295247"/>
    <w:pPr>
      <w:overflowPunct w:val="0"/>
      <w:autoSpaceDE w:val="0"/>
      <w:autoSpaceDN w:val="0"/>
      <w:adjustRightInd w:val="0"/>
      <w:ind w:firstLine="397"/>
      <w:jc w:val="both"/>
      <w:textAlignment w:val="baseline"/>
    </w:pPr>
    <w:rPr>
      <w:rFonts w:ascii="Times New Roman" w:hAnsi="Times New Roman"/>
      <w:szCs w:val="20"/>
    </w:rPr>
  </w:style>
  <w:style w:type="paragraph" w:styleId="31">
    <w:name w:val="Body Text Indent 3"/>
    <w:basedOn w:val="a"/>
    <w:link w:val="32"/>
    <w:rsid w:val="00295247"/>
    <w:pPr>
      <w:ind w:firstLine="709"/>
      <w:jc w:val="both"/>
    </w:pPr>
  </w:style>
  <w:style w:type="character" w:customStyle="1" w:styleId="32">
    <w:name w:val="Основной текст с отступом 3 Знак"/>
    <w:basedOn w:val="a0"/>
    <w:link w:val="31"/>
    <w:rsid w:val="00295247"/>
    <w:rPr>
      <w:rFonts w:ascii="Bodo_uzb" w:eastAsia="Times New Roman" w:hAnsi="Bodo_uzb" w:cs="Times New Roman"/>
      <w:sz w:val="28"/>
      <w:szCs w:val="28"/>
      <w:lang w:eastAsia="ru-RU"/>
    </w:rPr>
  </w:style>
  <w:style w:type="paragraph" w:styleId="aa">
    <w:name w:val="footnote text"/>
    <w:basedOn w:val="a"/>
    <w:link w:val="ab"/>
    <w:semiHidden/>
    <w:rsid w:val="00295247"/>
    <w:pPr>
      <w:overflowPunct w:val="0"/>
      <w:autoSpaceDE w:val="0"/>
      <w:autoSpaceDN w:val="0"/>
      <w:adjustRightInd w:val="0"/>
      <w:textAlignment w:val="baseline"/>
    </w:pPr>
    <w:rPr>
      <w:sz w:val="20"/>
      <w:szCs w:val="20"/>
    </w:rPr>
  </w:style>
  <w:style w:type="character" w:customStyle="1" w:styleId="ab">
    <w:name w:val="Текст сноски Знак"/>
    <w:basedOn w:val="a0"/>
    <w:link w:val="aa"/>
    <w:semiHidden/>
    <w:rsid w:val="00295247"/>
    <w:rPr>
      <w:rFonts w:ascii="Bodo_uzb" w:eastAsia="Times New Roman" w:hAnsi="Bodo_uzb" w:cs="Times New Roman"/>
      <w:sz w:val="20"/>
      <w:szCs w:val="20"/>
      <w:lang w:eastAsia="ru-RU"/>
    </w:rPr>
  </w:style>
  <w:style w:type="paragraph" w:styleId="ac">
    <w:name w:val="annotation text"/>
    <w:basedOn w:val="a"/>
    <w:link w:val="ad"/>
    <w:semiHidden/>
    <w:rsid w:val="00295247"/>
    <w:pPr>
      <w:overflowPunct w:val="0"/>
      <w:autoSpaceDE w:val="0"/>
      <w:autoSpaceDN w:val="0"/>
      <w:adjustRightInd w:val="0"/>
      <w:textAlignment w:val="baseline"/>
    </w:pPr>
    <w:rPr>
      <w:rFonts w:ascii="Times New Roman" w:hAnsi="Times New Roman"/>
      <w:sz w:val="20"/>
      <w:szCs w:val="20"/>
    </w:rPr>
  </w:style>
  <w:style w:type="character" w:customStyle="1" w:styleId="ad">
    <w:name w:val="Текст примечания Знак"/>
    <w:basedOn w:val="a0"/>
    <w:link w:val="ac"/>
    <w:semiHidden/>
    <w:rsid w:val="00295247"/>
    <w:rPr>
      <w:rFonts w:ascii="Times New Roman" w:eastAsia="Times New Roman" w:hAnsi="Times New Roman" w:cs="Times New Roman"/>
      <w:sz w:val="20"/>
      <w:szCs w:val="20"/>
      <w:lang w:eastAsia="ru-RU"/>
    </w:rPr>
  </w:style>
  <w:style w:type="paragraph" w:customStyle="1" w:styleId="BodyText3">
    <w:name w:val="Body Text 3"/>
    <w:basedOn w:val="a"/>
    <w:rsid w:val="00295247"/>
    <w:pPr>
      <w:overflowPunct w:val="0"/>
      <w:autoSpaceDE w:val="0"/>
      <w:autoSpaceDN w:val="0"/>
      <w:adjustRightInd w:val="0"/>
      <w:textAlignment w:val="baseline"/>
    </w:pPr>
    <w:rPr>
      <w:rFonts w:ascii="Times New Roman" w:hAnsi="Times New Roman"/>
      <w:sz w:val="24"/>
      <w:szCs w:val="20"/>
    </w:rPr>
  </w:style>
  <w:style w:type="paragraph" w:styleId="ae">
    <w:name w:val="Body Text Indent"/>
    <w:basedOn w:val="a"/>
    <w:link w:val="af"/>
    <w:rsid w:val="00295247"/>
    <w:pPr>
      <w:ind w:firstLine="748"/>
      <w:jc w:val="both"/>
    </w:pPr>
  </w:style>
  <w:style w:type="character" w:customStyle="1" w:styleId="af">
    <w:name w:val="Основной текст с отступом Знак"/>
    <w:basedOn w:val="a0"/>
    <w:link w:val="ae"/>
    <w:rsid w:val="00295247"/>
    <w:rPr>
      <w:rFonts w:ascii="Bodo_uzb" w:eastAsia="Times New Roman" w:hAnsi="Bodo_uzb" w:cs="Times New Roman"/>
      <w:sz w:val="28"/>
      <w:szCs w:val="28"/>
      <w:lang w:eastAsia="ru-RU"/>
    </w:rPr>
  </w:style>
  <w:style w:type="paragraph" w:styleId="23">
    <w:name w:val="Body Text Indent 2"/>
    <w:basedOn w:val="a"/>
    <w:link w:val="24"/>
    <w:rsid w:val="00295247"/>
    <w:pPr>
      <w:ind w:firstLine="708"/>
      <w:jc w:val="both"/>
    </w:pPr>
  </w:style>
  <w:style w:type="character" w:customStyle="1" w:styleId="24">
    <w:name w:val="Основной текст с отступом 2 Знак"/>
    <w:basedOn w:val="a0"/>
    <w:link w:val="23"/>
    <w:rsid w:val="00295247"/>
    <w:rPr>
      <w:rFonts w:ascii="Bodo_uzb" w:eastAsia="Times New Roman" w:hAnsi="Bodo_uzb" w:cs="Times New Roman"/>
      <w:sz w:val="28"/>
      <w:szCs w:val="28"/>
      <w:lang w:eastAsia="ru-RU"/>
    </w:rPr>
  </w:style>
  <w:style w:type="character" w:styleId="af0">
    <w:name w:val="page number"/>
    <w:basedOn w:val="a0"/>
    <w:rsid w:val="00295247"/>
  </w:style>
  <w:style w:type="paragraph" w:styleId="af1">
    <w:name w:val="header"/>
    <w:basedOn w:val="a"/>
    <w:link w:val="af2"/>
    <w:rsid w:val="00295247"/>
    <w:pPr>
      <w:tabs>
        <w:tab w:val="center" w:pos="4153"/>
        <w:tab w:val="right" w:pos="8306"/>
      </w:tabs>
    </w:pPr>
  </w:style>
  <w:style w:type="character" w:customStyle="1" w:styleId="af2">
    <w:name w:val="Верхний колонтитул Знак"/>
    <w:basedOn w:val="a0"/>
    <w:link w:val="af1"/>
    <w:rsid w:val="00295247"/>
    <w:rPr>
      <w:rFonts w:ascii="Bodo_uzb" w:eastAsia="Times New Roman" w:hAnsi="Bodo_uzb" w:cs="Times New Roman"/>
      <w:sz w:val="28"/>
      <w:szCs w:val="28"/>
      <w:lang w:eastAsia="ru-RU"/>
    </w:rPr>
  </w:style>
  <w:style w:type="paragraph" w:styleId="33">
    <w:name w:val="Body Text 3"/>
    <w:basedOn w:val="a"/>
    <w:link w:val="34"/>
    <w:rsid w:val="00295247"/>
    <w:pPr>
      <w:jc w:val="center"/>
    </w:pPr>
  </w:style>
  <w:style w:type="character" w:customStyle="1" w:styleId="34">
    <w:name w:val="Основной текст 3 Знак"/>
    <w:basedOn w:val="a0"/>
    <w:link w:val="33"/>
    <w:rsid w:val="00295247"/>
    <w:rPr>
      <w:rFonts w:ascii="Bodo_uzb" w:eastAsia="Times New Roman" w:hAnsi="Bodo_uzb" w:cs="Times New Roman"/>
      <w:sz w:val="28"/>
      <w:szCs w:val="28"/>
      <w:lang w:eastAsia="ru-RU"/>
    </w:rPr>
  </w:style>
  <w:style w:type="paragraph" w:customStyle="1" w:styleId="11">
    <w:name w:val="заголовок 1"/>
    <w:basedOn w:val="a"/>
    <w:next w:val="a"/>
    <w:rsid w:val="00295247"/>
    <w:pPr>
      <w:keepNext/>
      <w:autoSpaceDE w:val="0"/>
      <w:autoSpaceDN w:val="0"/>
    </w:pPr>
    <w:rPr>
      <w:rFonts w:ascii="Times New Roman" w:hAnsi="Times New Roman"/>
    </w:rPr>
  </w:style>
  <w:style w:type="paragraph" w:styleId="af3">
    <w:name w:val="Plain Text"/>
    <w:basedOn w:val="a"/>
    <w:link w:val="af4"/>
    <w:rsid w:val="00295247"/>
    <w:pPr>
      <w:autoSpaceDE w:val="0"/>
      <w:autoSpaceDN w:val="0"/>
    </w:pPr>
    <w:rPr>
      <w:rFonts w:ascii="Courier New" w:hAnsi="Courier New"/>
      <w:sz w:val="20"/>
      <w:szCs w:val="20"/>
    </w:rPr>
  </w:style>
  <w:style w:type="character" w:customStyle="1" w:styleId="af4">
    <w:name w:val="Текст Знак"/>
    <w:basedOn w:val="a0"/>
    <w:link w:val="af3"/>
    <w:rsid w:val="00295247"/>
    <w:rPr>
      <w:rFonts w:ascii="Courier New" w:eastAsia="Times New Roman" w:hAnsi="Courier New" w:cs="Times New Roman"/>
      <w:sz w:val="20"/>
      <w:szCs w:val="20"/>
      <w:lang w:eastAsia="ru-RU"/>
    </w:rPr>
  </w:style>
  <w:style w:type="paragraph" w:styleId="af5">
    <w:name w:val="Balloon Text"/>
    <w:basedOn w:val="a"/>
    <w:link w:val="af6"/>
    <w:semiHidden/>
    <w:rsid w:val="00295247"/>
    <w:rPr>
      <w:rFonts w:ascii="Tahoma" w:hAnsi="Tahoma" w:cs="Tahoma"/>
      <w:sz w:val="16"/>
      <w:szCs w:val="16"/>
    </w:rPr>
  </w:style>
  <w:style w:type="character" w:customStyle="1" w:styleId="af6">
    <w:name w:val="Текст выноски Знак"/>
    <w:basedOn w:val="a0"/>
    <w:link w:val="af5"/>
    <w:semiHidden/>
    <w:rsid w:val="00295247"/>
    <w:rPr>
      <w:rFonts w:ascii="Tahoma" w:eastAsia="Times New Roman" w:hAnsi="Tahoma" w:cs="Tahoma"/>
      <w:sz w:val="16"/>
      <w:szCs w:val="16"/>
      <w:lang w:eastAsia="ru-RU"/>
    </w:rPr>
  </w:style>
  <w:style w:type="character" w:styleId="af7">
    <w:name w:val="footnote reference"/>
    <w:basedOn w:val="a0"/>
    <w:semiHidden/>
    <w:rsid w:val="00295247"/>
    <w:rPr>
      <w:vertAlign w:val="superscript"/>
    </w:rPr>
  </w:style>
  <w:style w:type="table" w:styleId="af8">
    <w:name w:val="Table Grid"/>
    <w:basedOn w:val="a1"/>
    <w:rsid w:val="002952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3502</Words>
  <Characters>19964</Characters>
  <Application>Microsoft Office Word</Application>
  <DocSecurity>0</DocSecurity>
  <Lines>166</Lines>
  <Paragraphs>46</Paragraphs>
  <ScaleCrop>false</ScaleCrop>
  <Company>Melkosoft</Company>
  <LinksUpToDate>false</LinksUpToDate>
  <CharactersWithSpaces>23420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2011-04-25T07:06:00Z</dcterms:created>
  <dcterms:modified xsi:type="dcterms:W3CDTF">2011-04-25T07:06:00Z</dcterms:modified>
</cp:coreProperties>
</file>